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98990" w14:textId="297B9FB2" w:rsidR="00530316" w:rsidRDefault="00530316" w:rsidP="00530316">
      <w:pPr>
        <w:pStyle w:val="Title"/>
        <w:jc w:val="center"/>
        <w:rPr>
          <w:sz w:val="56"/>
          <w:lang w:eastAsia="en-GB"/>
        </w:rPr>
      </w:pPr>
    </w:p>
    <w:p w14:paraId="794F52B1" w14:textId="77777777" w:rsidR="00530316" w:rsidRDefault="00530316" w:rsidP="00530316">
      <w:pPr>
        <w:pStyle w:val="Title"/>
        <w:jc w:val="center"/>
        <w:rPr>
          <w:sz w:val="96"/>
          <w:lang w:eastAsia="en-GB"/>
        </w:rPr>
      </w:pPr>
      <w:r w:rsidRPr="00C27439">
        <w:rPr>
          <w:sz w:val="96"/>
          <w:lang w:eastAsia="en-GB"/>
        </w:rPr>
        <w:t>seamanship</w:t>
      </w:r>
    </w:p>
    <w:p w14:paraId="73245A64" w14:textId="11B8C2E9" w:rsidR="00530316" w:rsidRPr="00D3763E" w:rsidRDefault="00530316" w:rsidP="00530316">
      <w:pPr>
        <w:pStyle w:val="Title"/>
        <w:jc w:val="center"/>
        <w:rPr>
          <w:sz w:val="96"/>
          <w:lang w:eastAsia="en-GB"/>
        </w:rPr>
      </w:pPr>
      <w:r>
        <w:rPr>
          <w:sz w:val="96"/>
          <w:lang w:eastAsia="en-GB"/>
        </w:rPr>
        <w:t>SM0</w:t>
      </w:r>
      <w:r w:rsidRPr="00D3763E">
        <w:rPr>
          <w:sz w:val="96"/>
          <w:lang w:eastAsia="en-GB"/>
        </w:rPr>
        <w:t>5</w:t>
      </w:r>
    </w:p>
    <w:p w14:paraId="54ACA58A" w14:textId="77777777" w:rsidR="00530316" w:rsidRDefault="00530316" w:rsidP="00530316">
      <w:pPr>
        <w:pStyle w:val="Title"/>
        <w:jc w:val="center"/>
        <w:rPr>
          <w:sz w:val="56"/>
          <w:lang w:eastAsia="en-GB"/>
        </w:rPr>
      </w:pPr>
    </w:p>
    <w:p w14:paraId="7E5778AB" w14:textId="39E1C0EB" w:rsidR="00530316" w:rsidRPr="00C96B9E" w:rsidRDefault="00530316" w:rsidP="00530316">
      <w:pPr>
        <w:pStyle w:val="Title"/>
        <w:jc w:val="center"/>
        <w:rPr>
          <w:sz w:val="56"/>
          <w:lang w:eastAsia="en-GB"/>
        </w:rPr>
      </w:pPr>
      <w:r>
        <w:rPr>
          <w:sz w:val="56"/>
          <w:lang w:eastAsia="en-GB"/>
        </w:rPr>
        <w:t>consolidation</w:t>
      </w:r>
    </w:p>
    <w:p w14:paraId="7CBD3AA5" w14:textId="2C523673" w:rsidR="00530316" w:rsidRPr="00D3763E" w:rsidRDefault="00530316" w:rsidP="00530316">
      <w:pPr>
        <w:pStyle w:val="Title"/>
        <w:jc w:val="center"/>
        <w:rPr>
          <w:sz w:val="56"/>
          <w:lang w:eastAsia="en-GB"/>
        </w:rPr>
      </w:pPr>
      <w:r>
        <w:rPr>
          <w:sz w:val="56"/>
          <w:lang w:eastAsia="en-GB"/>
        </w:rPr>
        <w:t>sm01 – sm04</w:t>
      </w:r>
    </w:p>
    <w:p w14:paraId="027FB5F8" w14:textId="77777777" w:rsidR="00530316" w:rsidRDefault="00530316" w:rsidP="00530316">
      <w:pPr>
        <w:rPr>
          <w:color w:val="00B0F0"/>
          <w:lang w:eastAsia="en-GB"/>
        </w:rPr>
      </w:pPr>
    </w:p>
    <w:p w14:paraId="78749F77" w14:textId="77777777" w:rsidR="00530316" w:rsidRPr="00BF7CDD" w:rsidRDefault="00530316" w:rsidP="00530316">
      <w:pPr>
        <w:rPr>
          <w:color w:val="00B0F0"/>
          <w:lang w:eastAsia="en-GB"/>
        </w:rPr>
      </w:pPr>
      <w:r w:rsidRPr="00BF7CDD">
        <w:rPr>
          <w:color w:val="00B0F0"/>
          <w:lang w:eastAsia="en-GB"/>
        </w:rPr>
        <w:t>Reference Material</w:t>
      </w: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122"/>
        <w:gridCol w:w="7506"/>
      </w:tblGrid>
      <w:tr w:rsidR="00530316" w:rsidRPr="00BF7CDD" w14:paraId="01B57F0F" w14:textId="77777777" w:rsidTr="001F0D0F">
        <w:tc>
          <w:tcPr>
            <w:tcW w:w="2122" w:type="dxa"/>
            <w:vAlign w:val="center"/>
          </w:tcPr>
          <w:p w14:paraId="2D16972A" w14:textId="008FC572" w:rsidR="00530316" w:rsidRPr="00BF7CDD" w:rsidRDefault="00530316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SM01</w:t>
            </w:r>
          </w:p>
        </w:tc>
        <w:tc>
          <w:tcPr>
            <w:tcW w:w="7506" w:type="dxa"/>
            <w:vAlign w:val="center"/>
          </w:tcPr>
          <w:p w14:paraId="0C585D39" w14:textId="177DA785" w:rsidR="00530316" w:rsidRDefault="00530316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PowerPoint presentation, laptop, projector, screen</w:t>
            </w:r>
          </w:p>
          <w:p w14:paraId="4F539067" w14:textId="77777777" w:rsidR="00530316" w:rsidRDefault="00530316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Model (optional)</w:t>
            </w:r>
            <w:r w:rsidR="001F0D0F">
              <w:rPr>
                <w:color w:val="00B0F0"/>
                <w:lang w:eastAsia="en-GB"/>
              </w:rPr>
              <w:t xml:space="preserve"> or pictures</w:t>
            </w:r>
          </w:p>
          <w:p w14:paraId="56B1E545" w14:textId="55715848" w:rsidR="001F0D0F" w:rsidRPr="00BF7CDD" w:rsidRDefault="001F0D0F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Quiz sheets as necessary</w:t>
            </w:r>
          </w:p>
        </w:tc>
      </w:tr>
      <w:tr w:rsidR="00530316" w:rsidRPr="00BF7CDD" w14:paraId="28635B03" w14:textId="77777777" w:rsidTr="001F0D0F">
        <w:tc>
          <w:tcPr>
            <w:tcW w:w="2122" w:type="dxa"/>
            <w:vAlign w:val="center"/>
          </w:tcPr>
          <w:p w14:paraId="2AD800A6" w14:textId="48BCE386" w:rsidR="00530316" w:rsidRPr="00BF7CDD" w:rsidRDefault="00530316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SM02</w:t>
            </w:r>
          </w:p>
        </w:tc>
        <w:tc>
          <w:tcPr>
            <w:tcW w:w="7506" w:type="dxa"/>
            <w:vMerge w:val="restart"/>
            <w:vAlign w:val="center"/>
          </w:tcPr>
          <w:p w14:paraId="652AA784" w14:textId="0318BD0A" w:rsidR="00530316" w:rsidRDefault="00530316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 xml:space="preserve">Rope </w:t>
            </w:r>
            <w:r w:rsidR="001F0D0F">
              <w:rPr>
                <w:color w:val="00B0F0"/>
                <w:lang w:eastAsia="en-GB"/>
              </w:rPr>
              <w:t>and spars to tie knots</w:t>
            </w:r>
          </w:p>
          <w:p w14:paraId="6C1264CC" w14:textId="77777777" w:rsidR="00530316" w:rsidRDefault="00530316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 xml:space="preserve">Bends and hitches handbook </w:t>
            </w:r>
          </w:p>
          <w:p w14:paraId="3CF48D4C" w14:textId="77777777" w:rsidR="00530316" w:rsidRDefault="00530316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Videos (optional) – video, laptop, screen, projector</w:t>
            </w:r>
          </w:p>
          <w:p w14:paraId="3B9D9B80" w14:textId="4BA524D0" w:rsidR="00530316" w:rsidRPr="00BF7CDD" w:rsidRDefault="00530316" w:rsidP="001F0D0F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Games (optional)</w:t>
            </w:r>
          </w:p>
        </w:tc>
      </w:tr>
      <w:tr w:rsidR="00530316" w:rsidRPr="00BF7CDD" w14:paraId="22B1CEB8" w14:textId="77777777" w:rsidTr="001F0D0F">
        <w:tc>
          <w:tcPr>
            <w:tcW w:w="2122" w:type="dxa"/>
            <w:vAlign w:val="center"/>
          </w:tcPr>
          <w:p w14:paraId="14544F07" w14:textId="2EE8BC22" w:rsidR="00530316" w:rsidRDefault="00530316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SM03</w:t>
            </w:r>
          </w:p>
        </w:tc>
        <w:tc>
          <w:tcPr>
            <w:tcW w:w="7506" w:type="dxa"/>
            <w:vMerge/>
            <w:vAlign w:val="center"/>
          </w:tcPr>
          <w:p w14:paraId="01688B3A" w14:textId="3CAEB0AF" w:rsidR="00530316" w:rsidRPr="00BF7CDD" w:rsidRDefault="00530316" w:rsidP="00530316">
            <w:pPr>
              <w:rPr>
                <w:color w:val="00B0F0"/>
                <w:lang w:eastAsia="en-GB"/>
              </w:rPr>
            </w:pPr>
          </w:p>
        </w:tc>
      </w:tr>
      <w:tr w:rsidR="001F0D0F" w:rsidRPr="00BF7CDD" w14:paraId="51B13260" w14:textId="77777777" w:rsidTr="001F0D0F">
        <w:tc>
          <w:tcPr>
            <w:tcW w:w="2122" w:type="dxa"/>
            <w:vAlign w:val="center"/>
          </w:tcPr>
          <w:p w14:paraId="5730CAA8" w14:textId="72039E7B" w:rsidR="001F0D0F" w:rsidRDefault="001F0D0F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SM04</w:t>
            </w:r>
          </w:p>
        </w:tc>
        <w:tc>
          <w:tcPr>
            <w:tcW w:w="7506" w:type="dxa"/>
            <w:vAlign w:val="center"/>
          </w:tcPr>
          <w:p w14:paraId="67E9276F" w14:textId="77777777" w:rsidR="001F0D0F" w:rsidRDefault="001F0D0F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Suitable rope</w:t>
            </w:r>
          </w:p>
          <w:p w14:paraId="0BAE2CDE" w14:textId="77777777" w:rsidR="001F0D0F" w:rsidRDefault="001F0D0F" w:rsidP="001F0D0F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PowerPoint presentation, laptop, projector, screen</w:t>
            </w:r>
          </w:p>
          <w:p w14:paraId="05DB8605" w14:textId="663A9E7C" w:rsidR="001F0D0F" w:rsidRPr="00BF7CDD" w:rsidRDefault="001F0D0F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Quiz sheet included in presentation</w:t>
            </w:r>
          </w:p>
        </w:tc>
      </w:tr>
      <w:tr w:rsidR="00580CC8" w:rsidRPr="00BF7CDD" w14:paraId="0EC8EA74" w14:textId="77777777" w:rsidTr="001F0D0F">
        <w:tc>
          <w:tcPr>
            <w:tcW w:w="2122" w:type="dxa"/>
            <w:vAlign w:val="center"/>
          </w:tcPr>
          <w:p w14:paraId="01CEF77A" w14:textId="50666B88" w:rsidR="00580CC8" w:rsidRDefault="00580CC8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SM05</w:t>
            </w:r>
          </w:p>
        </w:tc>
        <w:tc>
          <w:tcPr>
            <w:tcW w:w="7506" w:type="dxa"/>
            <w:vAlign w:val="center"/>
          </w:tcPr>
          <w:p w14:paraId="7BF8B1C6" w14:textId="75BE8225" w:rsidR="00580CC8" w:rsidRDefault="00580CC8" w:rsidP="00530316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Progress tick sheet</w:t>
            </w:r>
          </w:p>
        </w:tc>
      </w:tr>
    </w:tbl>
    <w:p w14:paraId="2803CA66" w14:textId="77777777" w:rsidR="00530316" w:rsidRDefault="00530316" w:rsidP="001F0D0F">
      <w:pPr>
        <w:rPr>
          <w:lang w:eastAsia="en-GB"/>
        </w:rPr>
      </w:pP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46"/>
        <w:gridCol w:w="1134"/>
        <w:gridCol w:w="7648"/>
      </w:tblGrid>
      <w:tr w:rsidR="00530316" w:rsidRPr="00581943" w14:paraId="7898C4EC" w14:textId="77777777" w:rsidTr="00530316">
        <w:tc>
          <w:tcPr>
            <w:tcW w:w="9628" w:type="dxa"/>
            <w:gridSpan w:val="3"/>
          </w:tcPr>
          <w:p w14:paraId="05B47FD5" w14:textId="632A0D04" w:rsidR="00530316" w:rsidRPr="00581943" w:rsidRDefault="00530316" w:rsidP="00530316">
            <w:pPr>
              <w:spacing w:before="60" w:after="60"/>
              <w:rPr>
                <w:color w:val="00B0F0"/>
                <w:sz w:val="18"/>
                <w:lang w:eastAsia="en-GB"/>
              </w:rPr>
            </w:pPr>
            <w:r>
              <w:rPr>
                <w:color w:val="00B0F0"/>
                <w:sz w:val="18"/>
                <w:lang w:eastAsia="en-GB"/>
              </w:rPr>
              <w:fldChar w:fldCharType="begin"/>
            </w:r>
            <w:r>
              <w:rPr>
                <w:color w:val="00B0F0"/>
                <w:sz w:val="18"/>
                <w:lang w:eastAsia="en-GB"/>
              </w:rPr>
              <w:instrText xml:space="preserve"> FILENAME   \* MERGEFORMAT </w:instrText>
            </w:r>
            <w:r>
              <w:rPr>
                <w:color w:val="00B0F0"/>
                <w:sz w:val="18"/>
                <w:lang w:eastAsia="en-GB"/>
              </w:rPr>
              <w:fldChar w:fldCharType="separate"/>
            </w:r>
            <w:r>
              <w:rPr>
                <w:noProof/>
                <w:color w:val="00B0F0"/>
                <w:sz w:val="18"/>
                <w:lang w:eastAsia="en-GB"/>
              </w:rPr>
              <w:t>SCC_SM05_SP_Consolidation_V00.00</w:t>
            </w:r>
            <w:r>
              <w:rPr>
                <w:color w:val="00B0F0"/>
                <w:sz w:val="18"/>
                <w:lang w:eastAsia="en-GB"/>
              </w:rPr>
              <w:fldChar w:fldCharType="end"/>
            </w:r>
          </w:p>
        </w:tc>
      </w:tr>
      <w:tr w:rsidR="00530316" w:rsidRPr="00581943" w14:paraId="39F29783" w14:textId="77777777" w:rsidTr="00530316">
        <w:tc>
          <w:tcPr>
            <w:tcW w:w="846" w:type="dxa"/>
          </w:tcPr>
          <w:p w14:paraId="17C79AEE" w14:textId="77777777" w:rsidR="00530316" w:rsidRPr="00581943" w:rsidRDefault="00530316" w:rsidP="00530316">
            <w:pPr>
              <w:spacing w:before="60" w:after="60"/>
              <w:rPr>
                <w:color w:val="00B0F0"/>
                <w:sz w:val="18"/>
                <w:lang w:eastAsia="en-GB"/>
              </w:rPr>
            </w:pPr>
            <w:r w:rsidRPr="00581943">
              <w:rPr>
                <w:color w:val="00B0F0"/>
                <w:sz w:val="18"/>
                <w:lang w:eastAsia="en-GB"/>
              </w:rPr>
              <w:t>V00.00</w:t>
            </w:r>
          </w:p>
        </w:tc>
        <w:tc>
          <w:tcPr>
            <w:tcW w:w="1134" w:type="dxa"/>
          </w:tcPr>
          <w:p w14:paraId="5F8F666A" w14:textId="77777777" w:rsidR="00530316" w:rsidRPr="00581943" w:rsidRDefault="00530316" w:rsidP="00530316">
            <w:pPr>
              <w:spacing w:before="60" w:after="60"/>
              <w:rPr>
                <w:color w:val="00B0F0"/>
                <w:sz w:val="18"/>
                <w:lang w:eastAsia="en-GB"/>
              </w:rPr>
            </w:pPr>
            <w:r>
              <w:rPr>
                <w:color w:val="00B0F0"/>
                <w:sz w:val="18"/>
                <w:lang w:eastAsia="en-GB"/>
              </w:rPr>
              <w:t>08/10/16</w:t>
            </w:r>
          </w:p>
        </w:tc>
        <w:tc>
          <w:tcPr>
            <w:tcW w:w="7648" w:type="dxa"/>
          </w:tcPr>
          <w:p w14:paraId="1B58D510" w14:textId="77777777" w:rsidR="00530316" w:rsidRPr="00581943" w:rsidRDefault="00530316" w:rsidP="00530316">
            <w:pPr>
              <w:spacing w:before="60" w:after="60"/>
              <w:rPr>
                <w:color w:val="00B0F0"/>
                <w:sz w:val="18"/>
                <w:lang w:eastAsia="en-GB"/>
              </w:rPr>
            </w:pPr>
            <w:r w:rsidRPr="00581943">
              <w:rPr>
                <w:color w:val="00B0F0"/>
                <w:sz w:val="18"/>
                <w:lang w:eastAsia="en-GB"/>
              </w:rPr>
              <w:t>Initial draft</w:t>
            </w:r>
          </w:p>
        </w:tc>
      </w:tr>
    </w:tbl>
    <w:p w14:paraId="0EDD2EA8" w14:textId="77777777" w:rsidR="00530316" w:rsidRDefault="00530316" w:rsidP="00F71872">
      <w:pPr>
        <w:pStyle w:val="Title"/>
        <w:jc w:val="center"/>
        <w:rPr>
          <w:sz w:val="56"/>
          <w:lang w:eastAsia="en-GB"/>
        </w:rPr>
      </w:pPr>
    </w:p>
    <w:p w14:paraId="5DEA601B" w14:textId="77777777" w:rsidR="00530316" w:rsidRDefault="00530316" w:rsidP="00530316">
      <w:pPr>
        <w:rPr>
          <w:color w:val="00B0F0"/>
          <w:szCs w:val="28"/>
          <w:lang w:eastAsia="en-GB"/>
        </w:rPr>
      </w:pPr>
      <w:r>
        <w:rPr>
          <w:lang w:eastAsia="en-GB"/>
        </w:rPr>
        <w:br w:type="page"/>
      </w:r>
    </w:p>
    <w:p w14:paraId="722F15C0" w14:textId="51FA350C" w:rsidR="007B1789" w:rsidRDefault="00A848E6" w:rsidP="00530316">
      <w:pPr>
        <w:pStyle w:val="Heading2"/>
      </w:pPr>
      <w:bookmarkStart w:id="0" w:name="_GoBack"/>
      <w:bookmarkEnd w:id="0"/>
      <w:r>
        <w:lastRenderedPageBreak/>
        <w:t xml:space="preserve">Cadets </w:t>
      </w:r>
      <w:r w:rsidR="001F0D0F">
        <w:t>can</w:t>
      </w:r>
      <w:r>
        <w:t xml:space="preserve"> describe or </w:t>
      </w:r>
      <w:r w:rsidR="008654FD">
        <w:t>demonstrate</w:t>
      </w:r>
      <w:r>
        <w:t xml:space="preserve"> the following:</w:t>
      </w:r>
    </w:p>
    <w:tbl>
      <w:tblPr>
        <w:tblStyle w:val="TableGrid"/>
        <w:tblW w:w="9628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936"/>
        <w:gridCol w:w="760"/>
        <w:gridCol w:w="3686"/>
        <w:gridCol w:w="530"/>
        <w:gridCol w:w="531"/>
        <w:gridCol w:w="531"/>
        <w:gridCol w:w="531"/>
        <w:gridCol w:w="530"/>
        <w:gridCol w:w="531"/>
        <w:gridCol w:w="531"/>
        <w:gridCol w:w="531"/>
      </w:tblGrid>
      <w:tr w:rsidR="001F1F85" w:rsidRPr="001F1F85" w14:paraId="22B50684" w14:textId="7768F71F" w:rsidTr="001F1F85">
        <w:trPr>
          <w:tblHeader/>
        </w:trPr>
        <w:tc>
          <w:tcPr>
            <w:tcW w:w="936" w:type="dxa"/>
            <w:shd w:val="clear" w:color="auto" w:fill="00B0F0"/>
          </w:tcPr>
          <w:p w14:paraId="6A20B619" w14:textId="77777777" w:rsidR="008654FD" w:rsidRPr="00A848E6" w:rsidRDefault="008654FD" w:rsidP="008654FD">
            <w:pPr>
              <w:pStyle w:val="ListParagraph"/>
              <w:tabs>
                <w:tab w:val="decimal" w:pos="175"/>
              </w:tabs>
              <w:spacing w:before="60" w:after="60"/>
              <w:ind w:left="0"/>
              <w:contextualSpacing w:val="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00B0F0"/>
          </w:tcPr>
          <w:p w14:paraId="52653089" w14:textId="4778389D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SM01</w:t>
            </w:r>
          </w:p>
        </w:tc>
        <w:tc>
          <w:tcPr>
            <w:tcW w:w="3686" w:type="dxa"/>
            <w:shd w:val="clear" w:color="auto" w:fill="00B0F0"/>
          </w:tcPr>
          <w:p w14:paraId="0F03E000" w14:textId="12E7AEC4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Sea Terms</w:t>
            </w:r>
          </w:p>
        </w:tc>
        <w:tc>
          <w:tcPr>
            <w:tcW w:w="530" w:type="dxa"/>
            <w:shd w:val="clear" w:color="auto" w:fill="auto"/>
          </w:tcPr>
          <w:p w14:paraId="1D39B969" w14:textId="77777777" w:rsidR="008654FD" w:rsidRPr="001F1F85" w:rsidRDefault="008654FD" w:rsidP="00D34E6B">
            <w:pPr>
              <w:spacing w:before="60" w:after="60"/>
              <w:rPr>
                <w:rFonts w:asciiTheme="majorHAnsi" w:hAnsiTheme="majorHAnsi"/>
                <w:b/>
                <w:color w:val="00B0F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</w:tcPr>
          <w:p w14:paraId="46B52C3D" w14:textId="77777777" w:rsidR="008654FD" w:rsidRPr="001F1F85" w:rsidRDefault="008654FD" w:rsidP="00D34E6B">
            <w:pPr>
              <w:spacing w:before="60" w:after="60"/>
              <w:rPr>
                <w:rFonts w:asciiTheme="majorHAnsi" w:hAnsiTheme="majorHAnsi"/>
                <w:b/>
                <w:color w:val="00B0F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</w:tcPr>
          <w:p w14:paraId="20C4CD4A" w14:textId="748252F3" w:rsidR="008654FD" w:rsidRPr="001F1F85" w:rsidRDefault="008654FD" w:rsidP="00D34E6B">
            <w:pPr>
              <w:spacing w:before="60" w:after="60"/>
              <w:rPr>
                <w:rFonts w:asciiTheme="majorHAnsi" w:hAnsiTheme="majorHAnsi"/>
                <w:b/>
                <w:color w:val="00B0F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</w:tcPr>
          <w:p w14:paraId="25A12029" w14:textId="08A443AC" w:rsidR="008654FD" w:rsidRPr="001F1F85" w:rsidRDefault="008654FD" w:rsidP="00D34E6B">
            <w:pPr>
              <w:spacing w:before="60" w:after="60"/>
              <w:rPr>
                <w:rFonts w:asciiTheme="majorHAnsi" w:hAnsiTheme="majorHAnsi"/>
                <w:b/>
                <w:color w:val="00B0F0"/>
                <w:sz w:val="20"/>
                <w:szCs w:val="20"/>
              </w:rPr>
            </w:pPr>
          </w:p>
        </w:tc>
        <w:tc>
          <w:tcPr>
            <w:tcW w:w="530" w:type="dxa"/>
            <w:shd w:val="clear" w:color="auto" w:fill="auto"/>
          </w:tcPr>
          <w:p w14:paraId="65ED6725" w14:textId="34687018" w:rsidR="008654FD" w:rsidRPr="001F1F85" w:rsidRDefault="008654FD" w:rsidP="00D34E6B">
            <w:pPr>
              <w:spacing w:before="60" w:after="60"/>
              <w:rPr>
                <w:rFonts w:asciiTheme="majorHAnsi" w:hAnsiTheme="majorHAnsi"/>
                <w:b/>
                <w:color w:val="00B0F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</w:tcPr>
          <w:p w14:paraId="080111B8" w14:textId="5DB78EC8" w:rsidR="008654FD" w:rsidRPr="001F1F85" w:rsidRDefault="008654FD" w:rsidP="00D34E6B">
            <w:pPr>
              <w:spacing w:before="60" w:after="60"/>
              <w:rPr>
                <w:rFonts w:asciiTheme="majorHAnsi" w:hAnsiTheme="majorHAnsi"/>
                <w:b/>
                <w:color w:val="00B0F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</w:tcPr>
          <w:p w14:paraId="5075FD16" w14:textId="2336CA71" w:rsidR="008654FD" w:rsidRPr="001F1F85" w:rsidRDefault="008654FD" w:rsidP="00D34E6B">
            <w:pPr>
              <w:spacing w:before="60" w:after="60"/>
              <w:rPr>
                <w:rFonts w:asciiTheme="majorHAnsi" w:hAnsiTheme="majorHAnsi"/>
                <w:b/>
                <w:color w:val="00B0F0"/>
                <w:sz w:val="20"/>
                <w:szCs w:val="20"/>
              </w:rPr>
            </w:pPr>
          </w:p>
        </w:tc>
        <w:tc>
          <w:tcPr>
            <w:tcW w:w="531" w:type="dxa"/>
            <w:shd w:val="clear" w:color="auto" w:fill="auto"/>
          </w:tcPr>
          <w:p w14:paraId="10DD6351" w14:textId="04CD3BA6" w:rsidR="008654FD" w:rsidRPr="001F1F85" w:rsidRDefault="008654FD" w:rsidP="00D34E6B">
            <w:pPr>
              <w:spacing w:before="60" w:after="60"/>
              <w:rPr>
                <w:rFonts w:asciiTheme="majorHAnsi" w:hAnsiTheme="majorHAnsi"/>
                <w:b/>
                <w:color w:val="00B0F0"/>
                <w:sz w:val="20"/>
                <w:szCs w:val="20"/>
              </w:rPr>
            </w:pPr>
          </w:p>
        </w:tc>
      </w:tr>
      <w:tr w:rsidR="001F1F85" w:rsidRPr="00D34E6B" w14:paraId="660C8E08" w14:textId="6FB6FA0F" w:rsidTr="001F1F85">
        <w:tc>
          <w:tcPr>
            <w:tcW w:w="936" w:type="dxa"/>
          </w:tcPr>
          <w:p w14:paraId="062E3CED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543D8985" w14:textId="5FD8407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8F62596" w14:textId="48C8CEE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hull</w:t>
            </w:r>
          </w:p>
        </w:tc>
        <w:tc>
          <w:tcPr>
            <w:tcW w:w="530" w:type="dxa"/>
          </w:tcPr>
          <w:p w14:paraId="4137C300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17169BB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60CA886" w14:textId="51944D9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B0E22A2" w14:textId="5E6C267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1C4292BE" w14:textId="3BA599E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CEF62DC" w14:textId="26C2DA6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10B1BEF" w14:textId="1D77EDE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9A4171F" w14:textId="4AD7BA1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5FF8FA4D" w14:textId="1593EAAB" w:rsidTr="001F1F85">
        <w:tc>
          <w:tcPr>
            <w:tcW w:w="936" w:type="dxa"/>
          </w:tcPr>
          <w:p w14:paraId="290ED2C8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2114DBAF" w14:textId="1E6879A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AB1BEFF" w14:textId="0FC8EA5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bow</w:t>
            </w:r>
          </w:p>
        </w:tc>
        <w:tc>
          <w:tcPr>
            <w:tcW w:w="530" w:type="dxa"/>
          </w:tcPr>
          <w:p w14:paraId="6249145E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1307D04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30D6E31" w14:textId="3CD7E31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6A46ED4" w14:textId="4CE3324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57237BEF" w14:textId="765C869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E4D81BE" w14:textId="490EC83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E8F0B93" w14:textId="4FB217F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69E52F9" w14:textId="01D2C9A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4599BDC6" w14:textId="4FD0787E" w:rsidTr="001F1F85">
        <w:tc>
          <w:tcPr>
            <w:tcW w:w="936" w:type="dxa"/>
          </w:tcPr>
          <w:p w14:paraId="3EEFF6B0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047284C2" w14:textId="181A2AF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6DA7489E" w14:textId="773AD0E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stem</w:t>
            </w:r>
          </w:p>
        </w:tc>
        <w:tc>
          <w:tcPr>
            <w:tcW w:w="530" w:type="dxa"/>
          </w:tcPr>
          <w:p w14:paraId="6D1CE946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5450B7F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7539FAB" w14:textId="1A1A128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75EA758" w14:textId="6EDF4B2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44B732D5" w14:textId="272EBEE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1BE3331" w14:textId="3DBE32F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83157B8" w14:textId="72E5B78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BAB4DB2" w14:textId="134CE67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72C14B6D" w14:textId="2BB2C5A6" w:rsidTr="001F1F85">
        <w:tc>
          <w:tcPr>
            <w:tcW w:w="936" w:type="dxa"/>
          </w:tcPr>
          <w:p w14:paraId="78502747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33D1021B" w14:textId="3BB05F9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36122FD2" w14:textId="263875E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stern</w:t>
            </w:r>
          </w:p>
        </w:tc>
        <w:tc>
          <w:tcPr>
            <w:tcW w:w="530" w:type="dxa"/>
          </w:tcPr>
          <w:p w14:paraId="155482FD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ECA6E3A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C6488DE" w14:textId="3996871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104F1E0" w14:textId="68269D1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4A9C52A9" w14:textId="729D20E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3BA130E" w14:textId="6D96BB4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1FB3BE6" w14:textId="0B64C3D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45546BA" w14:textId="7D39804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0F9D705D" w14:textId="77751F5B" w:rsidTr="001F1F85">
        <w:tc>
          <w:tcPr>
            <w:tcW w:w="936" w:type="dxa"/>
          </w:tcPr>
          <w:p w14:paraId="14EE5EB4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6A3DDE9E" w14:textId="461B007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7C778104" w14:textId="64E5F44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Amidships</w:t>
            </w:r>
          </w:p>
        </w:tc>
        <w:tc>
          <w:tcPr>
            <w:tcW w:w="530" w:type="dxa"/>
          </w:tcPr>
          <w:p w14:paraId="0443A900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FC68EA9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83FCB44" w14:textId="2C8FB2A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9045DA3" w14:textId="4D029CA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27503BFA" w14:textId="6808146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C2DA7A4" w14:textId="550B232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A3D4A00" w14:textId="2BC9EA4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340E822" w14:textId="4C05EC0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7950DFD5" w14:textId="3A02E7FB" w:rsidTr="001F1F85">
        <w:tc>
          <w:tcPr>
            <w:tcW w:w="936" w:type="dxa"/>
          </w:tcPr>
          <w:p w14:paraId="23C47352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2031288E" w14:textId="462C123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25EC67A5" w14:textId="037CFBD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Forward</w:t>
            </w:r>
          </w:p>
        </w:tc>
        <w:tc>
          <w:tcPr>
            <w:tcW w:w="530" w:type="dxa"/>
          </w:tcPr>
          <w:p w14:paraId="40ED265A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1FDA1FC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EBC1014" w14:textId="4564402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493CCC1" w14:textId="4A926F1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54E03A90" w14:textId="7303D1C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897CEDF" w14:textId="53468EC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9E44327" w14:textId="7A7C961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C8A48A0" w14:textId="78D7CD1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7A256B22" w14:textId="3659A0FB" w:rsidTr="001F1F85">
        <w:tc>
          <w:tcPr>
            <w:tcW w:w="936" w:type="dxa"/>
          </w:tcPr>
          <w:p w14:paraId="411724DB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6BE381CF" w14:textId="1CFD6BA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2EA7E5BE" w14:textId="60BA429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Aft</w:t>
            </w:r>
          </w:p>
        </w:tc>
        <w:tc>
          <w:tcPr>
            <w:tcW w:w="530" w:type="dxa"/>
          </w:tcPr>
          <w:p w14:paraId="0CF5756A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743323E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79889BD" w14:textId="027BED1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9DB1095" w14:textId="4F13044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0DD10231" w14:textId="1C1E84D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870F4BD" w14:textId="7F2371C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D059DE0" w14:textId="4CEF03C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7819B25" w14:textId="01FFCA6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7BC1BE79" w14:textId="510919DE" w:rsidTr="001F1F85">
        <w:tc>
          <w:tcPr>
            <w:tcW w:w="936" w:type="dxa"/>
          </w:tcPr>
          <w:p w14:paraId="433C8C39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6A9BFEDB" w14:textId="0220E6A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88BF1A3" w14:textId="4D15DED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Quarterdeck</w:t>
            </w:r>
          </w:p>
        </w:tc>
        <w:tc>
          <w:tcPr>
            <w:tcW w:w="530" w:type="dxa"/>
          </w:tcPr>
          <w:p w14:paraId="030A3D7E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E85F409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A44912A" w14:textId="0280B3F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FFFFDD1" w14:textId="38957F6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0CA502A3" w14:textId="46E3E61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C16199A" w14:textId="471BB2B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0267E91" w14:textId="0D31019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53249E4" w14:textId="77270CE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07CD4182" w14:textId="2E8A91AC" w:rsidTr="001F1F85">
        <w:tc>
          <w:tcPr>
            <w:tcW w:w="936" w:type="dxa"/>
          </w:tcPr>
          <w:p w14:paraId="0B3622E7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27CA118A" w14:textId="6D0C481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52B51401" w14:textId="500BDE8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starboard side</w:t>
            </w:r>
          </w:p>
        </w:tc>
        <w:tc>
          <w:tcPr>
            <w:tcW w:w="530" w:type="dxa"/>
          </w:tcPr>
          <w:p w14:paraId="0FF58ED6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AC29E5A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5B453A3" w14:textId="2E23495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DB8D7A7" w14:textId="7CDDD7F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1544718A" w14:textId="3407E3B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F0CADE1" w14:textId="3F0DF38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EB653F1" w14:textId="7B91AFA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5032E15" w14:textId="73E18B9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663E99A3" w14:textId="5231EE1A" w:rsidTr="001F1F85">
        <w:tc>
          <w:tcPr>
            <w:tcW w:w="936" w:type="dxa"/>
          </w:tcPr>
          <w:p w14:paraId="6EB11E90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0B81C76D" w14:textId="1857785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6856D537" w14:textId="2CE6CF0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port side</w:t>
            </w:r>
          </w:p>
        </w:tc>
        <w:tc>
          <w:tcPr>
            <w:tcW w:w="530" w:type="dxa"/>
          </w:tcPr>
          <w:p w14:paraId="61E7A766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717FFEF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6392149" w14:textId="2C731C7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323D304" w14:textId="7845BB8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16F421AA" w14:textId="347E7A3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F3FE6B0" w14:textId="34B821C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71A5B38" w14:textId="5D93EEE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08831FC" w14:textId="5102E50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273B9FDE" w14:textId="6884851A" w:rsidTr="001F1F85">
        <w:tc>
          <w:tcPr>
            <w:tcW w:w="936" w:type="dxa"/>
          </w:tcPr>
          <w:p w14:paraId="2361D8F7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161E2A70" w14:textId="02FF9E2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A98E952" w14:textId="32646A3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fore and after line</w:t>
            </w:r>
          </w:p>
        </w:tc>
        <w:tc>
          <w:tcPr>
            <w:tcW w:w="530" w:type="dxa"/>
          </w:tcPr>
          <w:p w14:paraId="58A08098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C504FF1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A099C74" w14:textId="6B4AB6B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9BB2EFE" w14:textId="3609338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636E064F" w14:textId="672DF92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555B78A" w14:textId="2126AAA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8ECDCA8" w14:textId="2F77787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EF32A0F" w14:textId="50174CD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4661EBC3" w14:textId="3C5C5AC7" w:rsidTr="001F1F85">
        <w:tc>
          <w:tcPr>
            <w:tcW w:w="936" w:type="dxa"/>
          </w:tcPr>
          <w:p w14:paraId="135C4153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510CBE76" w14:textId="7BA8BCB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3570E084" w14:textId="7D8420E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deck</w:t>
            </w:r>
          </w:p>
        </w:tc>
        <w:tc>
          <w:tcPr>
            <w:tcW w:w="530" w:type="dxa"/>
          </w:tcPr>
          <w:p w14:paraId="7B361745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1FAAF7C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1218F4E" w14:textId="76E673F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4414DF5" w14:textId="4A38D3C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2758E056" w14:textId="7F448F7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2DA5754" w14:textId="207E463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D407A02" w14:textId="22A5EF4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E13603B" w14:textId="0574648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1CB23868" w14:textId="387767F1" w:rsidTr="001F1F85">
        <w:tc>
          <w:tcPr>
            <w:tcW w:w="936" w:type="dxa"/>
          </w:tcPr>
          <w:p w14:paraId="5A71F43D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48F61B9A" w14:textId="6A304FC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359E8071" w14:textId="2B7EC3C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upper deck</w:t>
            </w:r>
          </w:p>
        </w:tc>
        <w:tc>
          <w:tcPr>
            <w:tcW w:w="530" w:type="dxa"/>
          </w:tcPr>
          <w:p w14:paraId="3FC98724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B8EAC31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67A14D7" w14:textId="50EAD23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E241612" w14:textId="5A2C09A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77A952E3" w14:textId="530190F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F35DCA8" w14:textId="77A45DA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633D8D9" w14:textId="7412C5A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7DB64C9" w14:textId="3A54119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0F391BF2" w14:textId="244A4E0B" w:rsidTr="001F1F85">
        <w:tc>
          <w:tcPr>
            <w:tcW w:w="936" w:type="dxa"/>
          </w:tcPr>
          <w:p w14:paraId="3FB3CFC2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6B204D3E" w14:textId="50F41AC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7C2AC0F3" w14:textId="5E5207E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lower deck</w:t>
            </w:r>
          </w:p>
        </w:tc>
        <w:tc>
          <w:tcPr>
            <w:tcW w:w="530" w:type="dxa"/>
          </w:tcPr>
          <w:p w14:paraId="10F2FD23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10762B3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FE58BCC" w14:textId="61E4C93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37B2CC7" w14:textId="2C40756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3991335E" w14:textId="29D0348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6A0A1C6" w14:textId="10C03A8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460B715" w14:textId="639A6EF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1A0CA25" w14:textId="1376171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057F5789" w14:textId="5A41B926" w:rsidTr="001F1F85">
        <w:tc>
          <w:tcPr>
            <w:tcW w:w="936" w:type="dxa"/>
          </w:tcPr>
          <w:p w14:paraId="0A937A5C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27F1D9A6" w14:textId="4072AE3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1CF1DB86" w14:textId="0E1DCFD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forecastle</w:t>
            </w:r>
          </w:p>
        </w:tc>
        <w:tc>
          <w:tcPr>
            <w:tcW w:w="530" w:type="dxa"/>
          </w:tcPr>
          <w:p w14:paraId="260FD489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E22938F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19B06B2" w14:textId="6A75A40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F79C410" w14:textId="670BFAA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459CCDF8" w14:textId="544A3FA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33AFE5F" w14:textId="69DC5B0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2F7269D" w14:textId="724A9B7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668BED9" w14:textId="4017FAA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206094BC" w14:textId="219161F5" w:rsidTr="001F1F85">
        <w:tc>
          <w:tcPr>
            <w:tcW w:w="936" w:type="dxa"/>
          </w:tcPr>
          <w:p w14:paraId="4C63BA2F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5FFA4CF4" w14:textId="00976E0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14DCA90" w14:textId="403D54B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waist</w:t>
            </w:r>
          </w:p>
        </w:tc>
        <w:tc>
          <w:tcPr>
            <w:tcW w:w="530" w:type="dxa"/>
          </w:tcPr>
          <w:p w14:paraId="152416D2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A1252B1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7DA47B9" w14:textId="476573A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115C946" w14:textId="4048E73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22CCD18D" w14:textId="451D536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8CC66D0" w14:textId="7BE5326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DE314F4" w14:textId="291FECC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167C78C" w14:textId="44153D7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337FCEB4" w14:textId="0A02AFCA" w:rsidTr="001F1F85">
        <w:tc>
          <w:tcPr>
            <w:tcW w:w="936" w:type="dxa"/>
          </w:tcPr>
          <w:p w14:paraId="2152A5DC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2B1D121C" w14:textId="7946846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3436C066" w14:textId="6F453DB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beam</w:t>
            </w:r>
          </w:p>
        </w:tc>
        <w:tc>
          <w:tcPr>
            <w:tcW w:w="530" w:type="dxa"/>
          </w:tcPr>
          <w:p w14:paraId="538B9696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CFC0820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4AF69C3" w14:textId="7E1B6B9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EA6F4F2" w14:textId="57640F6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2EE2981E" w14:textId="57D62DC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C1587AC" w14:textId="24C1839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F05124F" w14:textId="61C3B5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41E990C" w14:textId="2F0A73B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5A7B4A24" w14:textId="42D4FA96" w:rsidTr="001F1F85">
        <w:tc>
          <w:tcPr>
            <w:tcW w:w="936" w:type="dxa"/>
          </w:tcPr>
          <w:p w14:paraId="0CC65EA5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30FC5E20" w14:textId="3C75C2F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49298FB7" w14:textId="6B9F528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Athwartships</w:t>
            </w:r>
          </w:p>
        </w:tc>
        <w:tc>
          <w:tcPr>
            <w:tcW w:w="530" w:type="dxa"/>
          </w:tcPr>
          <w:p w14:paraId="33393991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21B4401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00D4D65" w14:textId="5721ADF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74D559F" w14:textId="3BE089A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0E68A300" w14:textId="6615398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1150CB4" w14:textId="68EAAFD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A1EDE82" w14:textId="37E32BD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F9E123F" w14:textId="75A806E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24A4CF08" w14:textId="6DB45B8A" w:rsidTr="001F1F85">
        <w:tc>
          <w:tcPr>
            <w:tcW w:w="936" w:type="dxa"/>
          </w:tcPr>
          <w:p w14:paraId="39DFAB6C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3D1D13BA" w14:textId="6B23076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633C8AC7" w14:textId="0E9AD1A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bridge</w:t>
            </w:r>
          </w:p>
        </w:tc>
        <w:tc>
          <w:tcPr>
            <w:tcW w:w="530" w:type="dxa"/>
          </w:tcPr>
          <w:p w14:paraId="279A7BB1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5B3AF41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7B7E8F0" w14:textId="2DF045D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0A55FE1" w14:textId="441F818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02FB089F" w14:textId="310890B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0AD97C8" w14:textId="756D73A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0FE9263" w14:textId="4719B7D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B28A5A9" w14:textId="5C32B96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68147641" w14:textId="43D98819" w:rsidTr="001F1F85">
        <w:tc>
          <w:tcPr>
            <w:tcW w:w="936" w:type="dxa"/>
          </w:tcPr>
          <w:p w14:paraId="31E546E2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22EB3CD2" w14:textId="36DC062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61A73E78" w14:textId="736F888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brow</w:t>
            </w:r>
          </w:p>
        </w:tc>
        <w:tc>
          <w:tcPr>
            <w:tcW w:w="530" w:type="dxa"/>
          </w:tcPr>
          <w:p w14:paraId="6126F01D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C2E1679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744ED70" w14:textId="1F37010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885143E" w14:textId="60F4B80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57DC7B59" w14:textId="444CFCA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90A0EEA" w14:textId="358203E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41E92FB" w14:textId="53C7F4E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B46F383" w14:textId="2FCA049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2E9A5EE3" w14:textId="0B708BEB" w:rsidTr="001F1F85">
        <w:tc>
          <w:tcPr>
            <w:tcW w:w="936" w:type="dxa"/>
          </w:tcPr>
          <w:p w14:paraId="303313F7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652B0E21" w14:textId="0897520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740994B2" w14:textId="7C3A2B8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gangway</w:t>
            </w:r>
          </w:p>
        </w:tc>
        <w:tc>
          <w:tcPr>
            <w:tcW w:w="530" w:type="dxa"/>
          </w:tcPr>
          <w:p w14:paraId="69B3B3DC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91425D1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7DD7E6F" w14:textId="3459EE3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50B2A28" w14:textId="693C42D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4D5B0483" w14:textId="278ADB4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D867E20" w14:textId="48B470D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A65E426" w14:textId="60663ED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7B46C51" w14:textId="151F3CA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1C0CAB4B" w14:textId="76190B66" w:rsidTr="001F1F85">
        <w:tc>
          <w:tcPr>
            <w:tcW w:w="936" w:type="dxa"/>
          </w:tcPr>
          <w:p w14:paraId="34EBCE1A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40874111" w14:textId="78E99AF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7336E56E" w14:textId="10FD562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galley</w:t>
            </w:r>
          </w:p>
        </w:tc>
        <w:tc>
          <w:tcPr>
            <w:tcW w:w="530" w:type="dxa"/>
          </w:tcPr>
          <w:p w14:paraId="71329A10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EE8B4C1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2DEE917" w14:textId="1CB8F70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93A4458" w14:textId="4EC83D2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41A9BECB" w14:textId="763C7AA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BE026D2" w14:textId="2139CE3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2C5DA24" w14:textId="60B6B23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9D73513" w14:textId="74FC6BF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771BED52" w14:textId="70316ADE" w:rsidTr="001F1F85">
        <w:tc>
          <w:tcPr>
            <w:tcW w:w="936" w:type="dxa"/>
          </w:tcPr>
          <w:p w14:paraId="2D155B5F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3A3561F1" w14:textId="01E79A4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2D141950" w14:textId="67982E0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heads</w:t>
            </w:r>
          </w:p>
        </w:tc>
        <w:tc>
          <w:tcPr>
            <w:tcW w:w="530" w:type="dxa"/>
          </w:tcPr>
          <w:p w14:paraId="5174D9D8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61EB692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E50C66D" w14:textId="4332922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13E62DC" w14:textId="3657B89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3C784D46" w14:textId="3424C24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32B168C" w14:textId="62C1B63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A50F2FE" w14:textId="66E4660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2DDCC52" w14:textId="3B229F9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2B7D2C3E" w14:textId="264D4CAA" w:rsidTr="001F1F85">
        <w:tc>
          <w:tcPr>
            <w:tcW w:w="936" w:type="dxa"/>
          </w:tcPr>
          <w:p w14:paraId="33C2CAE7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38B758CC" w14:textId="5CB5567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56C6C23" w14:textId="7F31AAA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 hatch</w:t>
            </w:r>
          </w:p>
        </w:tc>
        <w:tc>
          <w:tcPr>
            <w:tcW w:w="530" w:type="dxa"/>
          </w:tcPr>
          <w:p w14:paraId="755F15C6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B7CDC40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0178D42" w14:textId="52211DB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6995534" w14:textId="190A6D8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4A0CCF61" w14:textId="67F3FF6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A78E0F8" w14:textId="2AF6685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B538821" w14:textId="39A56DF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E82DD9C" w14:textId="4B7825E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1EA03D31" w14:textId="298100BE" w:rsidTr="001F1F85">
        <w:tc>
          <w:tcPr>
            <w:tcW w:w="936" w:type="dxa"/>
          </w:tcPr>
          <w:p w14:paraId="5C9A7821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790164B8" w14:textId="0019107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7C1722D5" w14:textId="5549BBA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 ladder</w:t>
            </w:r>
          </w:p>
        </w:tc>
        <w:tc>
          <w:tcPr>
            <w:tcW w:w="530" w:type="dxa"/>
          </w:tcPr>
          <w:p w14:paraId="45EE6FC8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58B6D9F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38790D7" w14:textId="5728066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8ACB6B0" w14:textId="278063F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61714A07" w14:textId="6130D01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3CC79DE" w14:textId="46D4814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647CD02" w14:textId="54CC7C6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50644B3" w14:textId="3B97B6A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4969BBFA" w14:textId="28D94B98" w:rsidTr="001F1F85">
        <w:tc>
          <w:tcPr>
            <w:tcW w:w="936" w:type="dxa"/>
          </w:tcPr>
          <w:p w14:paraId="0D81010A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24867DBA" w14:textId="7935516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458455D" w14:textId="6A2233C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deck head</w:t>
            </w:r>
          </w:p>
        </w:tc>
        <w:tc>
          <w:tcPr>
            <w:tcW w:w="530" w:type="dxa"/>
          </w:tcPr>
          <w:p w14:paraId="5F99FA6A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7695ED6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C072966" w14:textId="4E993A9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9906182" w14:textId="6CC13B2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702562E5" w14:textId="4C0727D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1E52F29" w14:textId="7920889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D7EF9C9" w14:textId="385C243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335DF76" w14:textId="0B1B32F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2F3A2738" w14:textId="3340D246" w:rsidTr="001F1F85">
        <w:tc>
          <w:tcPr>
            <w:tcW w:w="936" w:type="dxa"/>
          </w:tcPr>
          <w:p w14:paraId="6351930A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3D9E1A92" w14:textId="42416F2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785D52B0" w14:textId="490C98A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 bulkhead</w:t>
            </w:r>
          </w:p>
        </w:tc>
        <w:tc>
          <w:tcPr>
            <w:tcW w:w="530" w:type="dxa"/>
          </w:tcPr>
          <w:p w14:paraId="631BE898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BD8EC31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B5898DC" w14:textId="3D6E4EF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175FA57" w14:textId="1069F13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26C57AAB" w14:textId="528A5F4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D8AC2E4" w14:textId="705277A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8BD4EDF" w14:textId="76CDBAF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8CF88FE" w14:textId="2E0ECC3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33BE1568" w14:textId="4382C840" w:rsidTr="001F1F85">
        <w:tc>
          <w:tcPr>
            <w:tcW w:w="936" w:type="dxa"/>
          </w:tcPr>
          <w:p w14:paraId="25EE9B2A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1C3B8241" w14:textId="7AEE603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64FF5DCB" w14:textId="11C010E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ship’s draught</w:t>
            </w:r>
          </w:p>
        </w:tc>
        <w:tc>
          <w:tcPr>
            <w:tcW w:w="530" w:type="dxa"/>
          </w:tcPr>
          <w:p w14:paraId="068E248C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FEF1419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DC66CF6" w14:textId="518A411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46555F6" w14:textId="6EA5E81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5BC9DC45" w14:textId="36757DB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A70F56B" w14:textId="2486A08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EB4CF5A" w14:textId="102444D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B49277B" w14:textId="070E67E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5F491FBC" w14:textId="5BEF0687" w:rsidTr="001F1F85">
        <w:tc>
          <w:tcPr>
            <w:tcW w:w="936" w:type="dxa"/>
          </w:tcPr>
          <w:p w14:paraId="69F35BAF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1176C560" w14:textId="1D809C2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E0B36FC" w14:textId="49DE9B1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Adrift</w:t>
            </w:r>
          </w:p>
        </w:tc>
        <w:tc>
          <w:tcPr>
            <w:tcW w:w="530" w:type="dxa"/>
          </w:tcPr>
          <w:p w14:paraId="0CA7E73C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C540420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505100C" w14:textId="48B6151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DD8955D" w14:textId="7E0D085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47730EE8" w14:textId="3B7B221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A7921A2" w14:textId="228E482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A9692CC" w14:textId="203E8B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BDA4D12" w14:textId="22E4B23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018AA2F4" w14:textId="3E877555" w:rsidTr="001F1F85">
        <w:tc>
          <w:tcPr>
            <w:tcW w:w="936" w:type="dxa"/>
          </w:tcPr>
          <w:p w14:paraId="2E9CC7E5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5B11EBEA" w14:textId="36C7EB5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1353665C" w14:textId="5DD1218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Awash</w:t>
            </w:r>
          </w:p>
        </w:tc>
        <w:tc>
          <w:tcPr>
            <w:tcW w:w="530" w:type="dxa"/>
          </w:tcPr>
          <w:p w14:paraId="4B0E3E9B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0C9816E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B6AD750" w14:textId="6E8DCB9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28E3101" w14:textId="31328D7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63A10AD7" w14:textId="37FE51A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DC08224" w14:textId="55D83CC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F1D6146" w14:textId="33E3304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DAD20AB" w14:textId="0101DA3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3A0C305D" w14:textId="6301175E" w:rsidTr="001F1F85">
        <w:tc>
          <w:tcPr>
            <w:tcW w:w="936" w:type="dxa"/>
          </w:tcPr>
          <w:p w14:paraId="60DCBFF3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2D936572" w14:textId="610390F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3E9A21B7" w14:textId="18A1D3B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Way</w:t>
            </w:r>
          </w:p>
        </w:tc>
        <w:tc>
          <w:tcPr>
            <w:tcW w:w="530" w:type="dxa"/>
          </w:tcPr>
          <w:p w14:paraId="6EF6C924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5AE1F36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3CEA67C" w14:textId="05082CD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12787C1" w14:textId="3E3A0B4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7E1B4CF2" w14:textId="56CBBD3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924EB4E" w14:textId="7BDD914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6CA5322" w14:textId="29EE61A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BEA649D" w14:textId="4DAB117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51781822" w14:textId="06E5C92A" w:rsidTr="001F1F85">
        <w:tc>
          <w:tcPr>
            <w:tcW w:w="936" w:type="dxa"/>
          </w:tcPr>
          <w:p w14:paraId="7C4D740D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5C3A2998" w14:textId="1450D6C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0A83EA6" w14:textId="08683BF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Shipshape</w:t>
            </w:r>
          </w:p>
        </w:tc>
        <w:tc>
          <w:tcPr>
            <w:tcW w:w="530" w:type="dxa"/>
          </w:tcPr>
          <w:p w14:paraId="1B6ADA1E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7D539FF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D79D85E" w14:textId="181424D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9E5D4D3" w14:textId="1227D74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254033EC" w14:textId="7C1CDA0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ECD0A9A" w14:textId="165A677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24504B9" w14:textId="3B60774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862F978" w14:textId="4F906A2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29039A22" w14:textId="335FC925" w:rsidTr="001F1F85">
        <w:tc>
          <w:tcPr>
            <w:tcW w:w="936" w:type="dxa"/>
          </w:tcPr>
          <w:p w14:paraId="5FAC6331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32FC8D11" w14:textId="0B448B9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1AAAE443" w14:textId="5A97840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 compass bearing</w:t>
            </w:r>
          </w:p>
        </w:tc>
        <w:tc>
          <w:tcPr>
            <w:tcW w:w="530" w:type="dxa"/>
          </w:tcPr>
          <w:p w14:paraId="314F0B93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2C8F7A1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4181514" w14:textId="12B1319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7EB67CA" w14:textId="7DF9680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04CE0A00" w14:textId="5311AB7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3E39921" w14:textId="435DE95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38ACF9B" w14:textId="75B24A9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CB463C3" w14:textId="1AB381E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5CC040D5" w14:textId="519B098A" w:rsidTr="001F1F85">
        <w:tc>
          <w:tcPr>
            <w:tcW w:w="936" w:type="dxa"/>
          </w:tcPr>
          <w:p w14:paraId="21152E70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64561A5A" w14:textId="590B49A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A3CE23F" w14:textId="265E657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 relative bearing</w:t>
            </w:r>
          </w:p>
        </w:tc>
        <w:tc>
          <w:tcPr>
            <w:tcW w:w="530" w:type="dxa"/>
          </w:tcPr>
          <w:p w14:paraId="3FF5EF9D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526CB6B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DB725F1" w14:textId="7BBF4E2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B646EB6" w14:textId="78089E8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799AE680" w14:textId="31B4AD2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DC82925" w14:textId="1529A49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93E0245" w14:textId="6F00D3B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3C9DC68" w14:textId="014D9AF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2646D34A" w14:textId="15E44E3C" w:rsidTr="001F1F85">
        <w:tc>
          <w:tcPr>
            <w:tcW w:w="936" w:type="dxa"/>
          </w:tcPr>
          <w:p w14:paraId="5819239E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1F705156" w14:textId="7CF1821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56842330" w14:textId="0215FEF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Red and green bearings</w:t>
            </w:r>
          </w:p>
        </w:tc>
        <w:tc>
          <w:tcPr>
            <w:tcW w:w="530" w:type="dxa"/>
          </w:tcPr>
          <w:p w14:paraId="327B6FA4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B0152A3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C4220CA" w14:textId="0F8D4E4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869AD9A" w14:textId="012324A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268EBC45" w14:textId="554D7AB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54AB15E" w14:textId="290B036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B1B31F2" w14:textId="211748A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29A22FE" w14:textId="08D62A2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3F3A66CD" w14:textId="73DBFAFD" w:rsidTr="001F1F85">
        <w:tc>
          <w:tcPr>
            <w:tcW w:w="936" w:type="dxa"/>
          </w:tcPr>
          <w:p w14:paraId="61CC8925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49DCB9B4" w14:textId="468E728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624721D" w14:textId="45B5BFC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Port and starboard bearings</w:t>
            </w:r>
          </w:p>
        </w:tc>
        <w:tc>
          <w:tcPr>
            <w:tcW w:w="530" w:type="dxa"/>
          </w:tcPr>
          <w:p w14:paraId="2E1E0FFF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9593E7A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233B72F" w14:textId="7F54F57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C1358B8" w14:textId="4887863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08148BB6" w14:textId="26B8013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795E46F" w14:textId="129F65E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3534481" w14:textId="7EBF9A7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938AF60" w14:textId="0BED228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4D42746D" w14:textId="0CBFB797" w:rsidTr="001F1F85">
        <w:tc>
          <w:tcPr>
            <w:tcW w:w="936" w:type="dxa"/>
          </w:tcPr>
          <w:p w14:paraId="48ADD480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5E8A7108" w14:textId="726931F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3E869D04" w14:textId="1923955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Ahead</w:t>
            </w:r>
          </w:p>
        </w:tc>
        <w:tc>
          <w:tcPr>
            <w:tcW w:w="530" w:type="dxa"/>
          </w:tcPr>
          <w:p w14:paraId="1601B46A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4BE81F7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6E29456" w14:textId="23B0126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C221AA9" w14:textId="471B8C4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215D4DAB" w14:textId="4221F78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DFDBD44" w14:textId="3583EE6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FBC4436" w14:textId="3D4FEB2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1F2D8EC" w14:textId="2491281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0CDF143F" w14:textId="071CCA38" w:rsidTr="001F1F85">
        <w:tc>
          <w:tcPr>
            <w:tcW w:w="936" w:type="dxa"/>
          </w:tcPr>
          <w:p w14:paraId="16636115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462B2F0A" w14:textId="331060E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9794880" w14:textId="1845693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Astern</w:t>
            </w:r>
          </w:p>
        </w:tc>
        <w:tc>
          <w:tcPr>
            <w:tcW w:w="530" w:type="dxa"/>
          </w:tcPr>
          <w:p w14:paraId="64B026DE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D31B879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D6C0FBC" w14:textId="6E59FC5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6DA8E77" w14:textId="1B245F6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0E959E30" w14:textId="6805855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5751CA6" w14:textId="6DE8947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DDCCC0E" w14:textId="7C6262C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6867552" w14:textId="4280AF9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72859F2E" w14:textId="3032A047" w:rsidTr="001F1F85">
        <w:tc>
          <w:tcPr>
            <w:tcW w:w="936" w:type="dxa"/>
          </w:tcPr>
          <w:p w14:paraId="2FF5BF70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1A62C6D0" w14:textId="261FE08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65185BC6" w14:textId="35E565B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Abeam</w:t>
            </w:r>
          </w:p>
        </w:tc>
        <w:tc>
          <w:tcPr>
            <w:tcW w:w="530" w:type="dxa"/>
          </w:tcPr>
          <w:p w14:paraId="412AE277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19E0DE2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0D0F230" w14:textId="2A81D39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471EBA9" w14:textId="31428AB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3C7D37A1" w14:textId="29F91A4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91A784B" w14:textId="25189E4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33103A6" w14:textId="4D44F29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13B9AC9" w14:textId="36C51E8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17C24B6E" w14:textId="16AFF810" w:rsidTr="001F1F85">
        <w:tc>
          <w:tcPr>
            <w:tcW w:w="936" w:type="dxa"/>
          </w:tcPr>
          <w:p w14:paraId="0A24D45D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5BCB162F" w14:textId="492ACDC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0B38A944" w14:textId="1DD442F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On the bow</w:t>
            </w:r>
          </w:p>
        </w:tc>
        <w:tc>
          <w:tcPr>
            <w:tcW w:w="530" w:type="dxa"/>
          </w:tcPr>
          <w:p w14:paraId="7C6EDD94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A54A9BF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BBE6E99" w14:textId="7204B9B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EB68965" w14:textId="13D5CA4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3D6F689A" w14:textId="6B56DF0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436E0D6" w14:textId="3E25711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5047D61" w14:textId="7B96D35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7CC35EE" w14:textId="4C4959B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58F960B6" w14:textId="18256EB2" w:rsidTr="001F1F85">
        <w:tc>
          <w:tcPr>
            <w:tcW w:w="936" w:type="dxa"/>
          </w:tcPr>
          <w:p w14:paraId="568D65AD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53E7FAAB" w14:textId="5D95CAA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13D47782" w14:textId="407898D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On the quarter</w:t>
            </w:r>
          </w:p>
        </w:tc>
        <w:tc>
          <w:tcPr>
            <w:tcW w:w="530" w:type="dxa"/>
          </w:tcPr>
          <w:p w14:paraId="3A20F5A3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34387F9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7573BFF" w14:textId="128B40D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2D8A053" w14:textId="66E4ECA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48C8A06A" w14:textId="058CBA6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439344B" w14:textId="4D120EA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C8E42E7" w14:textId="3612399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F145ADC" w14:textId="6B8A87F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F1F85" w:rsidRPr="00D34E6B" w14:paraId="04FCCC54" w14:textId="6455A705" w:rsidTr="001F1F85">
        <w:tc>
          <w:tcPr>
            <w:tcW w:w="936" w:type="dxa"/>
          </w:tcPr>
          <w:p w14:paraId="165E24E7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5752DF7F" w14:textId="146F8C1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3686" w:type="dxa"/>
            <w:vAlign w:val="center"/>
          </w:tcPr>
          <w:p w14:paraId="71FFFF94" w14:textId="2FCB900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Fine</w:t>
            </w:r>
          </w:p>
        </w:tc>
        <w:tc>
          <w:tcPr>
            <w:tcW w:w="530" w:type="dxa"/>
          </w:tcPr>
          <w:p w14:paraId="62BAB9E6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5F39C9C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364A358" w14:textId="2AE6DE8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0DCEA57" w14:textId="1C6114B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68ED39DA" w14:textId="3916202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9D1DA63" w14:textId="3A51A32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CAED70B" w14:textId="7708DB4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4F56819" w14:textId="36E7262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54FD" w14:paraId="16A62B87" w14:textId="5B1302CA" w:rsidTr="001F1F85">
        <w:tc>
          <w:tcPr>
            <w:tcW w:w="936" w:type="dxa"/>
            <w:shd w:val="clear" w:color="auto" w:fill="00B0F0"/>
          </w:tcPr>
          <w:p w14:paraId="70FA3948" w14:textId="77777777" w:rsidR="008654FD" w:rsidRPr="00A848E6" w:rsidRDefault="008654FD" w:rsidP="008654FD">
            <w:pPr>
              <w:pStyle w:val="ListParagraph"/>
              <w:tabs>
                <w:tab w:val="decimal" w:pos="175"/>
              </w:tabs>
              <w:spacing w:before="60" w:after="60"/>
              <w:ind w:left="0"/>
              <w:contextualSpacing w:val="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shd w:val="clear" w:color="auto" w:fill="00B0F0"/>
            <w:vAlign w:val="center"/>
          </w:tcPr>
          <w:p w14:paraId="525B4D0A" w14:textId="3D834BA8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shd w:val="clear" w:color="auto" w:fill="00B0F0"/>
            <w:vAlign w:val="center"/>
          </w:tcPr>
          <w:p w14:paraId="13A75CF7" w14:textId="2DD05336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  <w:t>Bends and Hitches (1)</w:t>
            </w:r>
          </w:p>
        </w:tc>
        <w:tc>
          <w:tcPr>
            <w:tcW w:w="530" w:type="dxa"/>
            <w:shd w:val="clear" w:color="auto" w:fill="00B0F0"/>
          </w:tcPr>
          <w:p w14:paraId="32B1959F" w14:textId="77777777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6079C1E9" w14:textId="77777777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722936E3" w14:textId="79CD9FD6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2DC06580" w14:textId="2A5AA2ED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  <w:shd w:val="clear" w:color="auto" w:fill="00B0F0"/>
          </w:tcPr>
          <w:p w14:paraId="5CAA167A" w14:textId="7B3B51DC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11E74880" w14:textId="0423636E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3693853F" w14:textId="4981C174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035EE165" w14:textId="4E0BD267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</w:tr>
      <w:tr w:rsidR="001F1F85" w14:paraId="664664CC" w14:textId="63E10671" w:rsidTr="001F1F85">
        <w:tc>
          <w:tcPr>
            <w:tcW w:w="936" w:type="dxa"/>
          </w:tcPr>
          <w:p w14:paraId="252390B3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6BBC8FB0" w14:textId="7264EEA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3BE1492D" w14:textId="113B755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Bend: explain</w:t>
            </w:r>
          </w:p>
        </w:tc>
        <w:tc>
          <w:tcPr>
            <w:tcW w:w="530" w:type="dxa"/>
          </w:tcPr>
          <w:p w14:paraId="5B1E9570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F6F26C0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2B0C279" w14:textId="6AF04AB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83AF2AB" w14:textId="7152707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3EE18E8A" w14:textId="73CDC63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5AABB4F" w14:textId="4358C09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0D1C393" w14:textId="328223F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AC10F17" w14:textId="40C215F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045655CD" w14:textId="64095F8C" w:rsidTr="001F1F85">
        <w:tc>
          <w:tcPr>
            <w:tcW w:w="936" w:type="dxa"/>
          </w:tcPr>
          <w:p w14:paraId="7BAC8EE2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3595DD9F" w14:textId="43E9CEB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5163EBBC" w14:textId="03C8954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Hitch: explain</w:t>
            </w:r>
          </w:p>
        </w:tc>
        <w:tc>
          <w:tcPr>
            <w:tcW w:w="530" w:type="dxa"/>
          </w:tcPr>
          <w:p w14:paraId="3700B6A8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1F42D4C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543A9B1" w14:textId="75B954B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B4DDA8B" w14:textId="2AFFE01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6D203DEC" w14:textId="213BB9A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07149AB" w14:textId="29B703F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7769EA2" w14:textId="6C082B4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6A35706" w14:textId="3D0C2F1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2835ED25" w14:textId="32BBF846" w:rsidTr="001F1F85">
        <w:tc>
          <w:tcPr>
            <w:tcW w:w="936" w:type="dxa"/>
          </w:tcPr>
          <w:p w14:paraId="3F6928BB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7F264620" w14:textId="190DBF1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7A5D43B7" w14:textId="185D5AF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Knot: explain</w:t>
            </w:r>
          </w:p>
        </w:tc>
        <w:tc>
          <w:tcPr>
            <w:tcW w:w="530" w:type="dxa"/>
          </w:tcPr>
          <w:p w14:paraId="11679AF2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6008FD5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A59725B" w14:textId="54601B3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6851483" w14:textId="59D0CD1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656FC007" w14:textId="3E0CA79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40B79B9" w14:textId="780EA8D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4A40A32" w14:textId="766FA4A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0305A83" w14:textId="3FF9FE7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7E30BCB1" w14:textId="5D9655CE" w:rsidTr="001F1F85">
        <w:tc>
          <w:tcPr>
            <w:tcW w:w="936" w:type="dxa"/>
          </w:tcPr>
          <w:p w14:paraId="319D0508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37D772BE" w14:textId="7FD1E07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5F59B5BE" w14:textId="01AF6D5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Bight: explain</w:t>
            </w:r>
          </w:p>
        </w:tc>
        <w:tc>
          <w:tcPr>
            <w:tcW w:w="530" w:type="dxa"/>
          </w:tcPr>
          <w:p w14:paraId="7661A415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7BE82BD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F5CA044" w14:textId="4A84124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5885FA9" w14:textId="7A162A2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63E4A0AD" w14:textId="3516C4C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9BFF2CD" w14:textId="18A743E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A36DE72" w14:textId="15DA7B7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B6695C7" w14:textId="2CBD6E2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0204E15D" w14:textId="3159D92E" w:rsidTr="001F1F85">
        <w:tc>
          <w:tcPr>
            <w:tcW w:w="936" w:type="dxa"/>
          </w:tcPr>
          <w:p w14:paraId="78F96F26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2EC3C34B" w14:textId="7A2F05A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2727EACA" w14:textId="6B1DFE4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Twist: explain</w:t>
            </w:r>
          </w:p>
        </w:tc>
        <w:tc>
          <w:tcPr>
            <w:tcW w:w="530" w:type="dxa"/>
          </w:tcPr>
          <w:p w14:paraId="71D1C1C6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2710F338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7DA100F" w14:textId="4026AEE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607D67C" w14:textId="1A21A59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3A2BC526" w14:textId="1A52656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315B6BD" w14:textId="20BE28B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78637BB" w14:textId="2BFAE45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EED7487" w14:textId="1E48523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2F51C630" w14:textId="2FE49169" w:rsidTr="001F1F85">
        <w:tc>
          <w:tcPr>
            <w:tcW w:w="936" w:type="dxa"/>
          </w:tcPr>
          <w:p w14:paraId="1118DD0F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45F9BAF6" w14:textId="5BE8E7F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18863760" w14:textId="50BB7A1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Round turn: explain</w:t>
            </w:r>
          </w:p>
        </w:tc>
        <w:tc>
          <w:tcPr>
            <w:tcW w:w="530" w:type="dxa"/>
          </w:tcPr>
          <w:p w14:paraId="1102E907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4871725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FD5F4BC" w14:textId="617C9C5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10D35B6" w14:textId="4BB73E1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27AA6EC5" w14:textId="0977B95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C6CC998" w14:textId="47DA959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7587185" w14:textId="1C9C8A2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EAB350B" w14:textId="25A2886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68C2F60E" w14:textId="6C1C24CE" w:rsidTr="001F1F85">
        <w:tc>
          <w:tcPr>
            <w:tcW w:w="936" w:type="dxa"/>
          </w:tcPr>
          <w:p w14:paraId="3C123A7E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6F2CE14C" w14:textId="72A842A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27CC13DA" w14:textId="442FB11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Half hitch: explain</w:t>
            </w:r>
          </w:p>
        </w:tc>
        <w:tc>
          <w:tcPr>
            <w:tcW w:w="530" w:type="dxa"/>
          </w:tcPr>
          <w:p w14:paraId="4FE114A0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0F9DA05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45ADCA0" w14:textId="74B0780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6BA7E31" w14:textId="7933D40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2E92EF7B" w14:textId="7076C04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665421D" w14:textId="1494E14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0AC506D" w14:textId="1525637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EBCE7F4" w14:textId="1DB12A3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4351A029" w14:textId="0D23D6AE" w:rsidTr="001F1F85">
        <w:tc>
          <w:tcPr>
            <w:tcW w:w="936" w:type="dxa"/>
          </w:tcPr>
          <w:p w14:paraId="45E7B084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4DC1BC64" w14:textId="273F63E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1C652F5B" w14:textId="4E57FB5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Standing part: explain</w:t>
            </w:r>
          </w:p>
        </w:tc>
        <w:tc>
          <w:tcPr>
            <w:tcW w:w="530" w:type="dxa"/>
          </w:tcPr>
          <w:p w14:paraId="6178B6BE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C212F22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D89F6AC" w14:textId="16AF3F6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2F85240" w14:textId="28923F0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40328BEE" w14:textId="09DD89B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03FDB28" w14:textId="4463B56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ADA4C29" w14:textId="79139B7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2EF9BD7" w14:textId="75F45E8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240F970E" w14:textId="0CB121B2" w:rsidTr="001F1F85">
        <w:tc>
          <w:tcPr>
            <w:tcW w:w="936" w:type="dxa"/>
          </w:tcPr>
          <w:p w14:paraId="63AEC333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2D7A2268" w14:textId="7645829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4186C919" w14:textId="1C2104A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Working part: explain</w:t>
            </w:r>
          </w:p>
        </w:tc>
        <w:tc>
          <w:tcPr>
            <w:tcW w:w="530" w:type="dxa"/>
          </w:tcPr>
          <w:p w14:paraId="2D0D7783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661B0D7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F9DFFF0" w14:textId="5AB6157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2096913A" w14:textId="589B79D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0518B454" w14:textId="202AAF5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3B826E4" w14:textId="4AFDC91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4D449C9" w14:textId="041DBBBE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2666769" w14:textId="454435E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07531DBD" w14:textId="13743017" w:rsidTr="001F1F85">
        <w:tc>
          <w:tcPr>
            <w:tcW w:w="936" w:type="dxa"/>
          </w:tcPr>
          <w:p w14:paraId="60C2FBBE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0522C709" w14:textId="4EB7158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SM03</w:t>
            </w:r>
          </w:p>
        </w:tc>
        <w:tc>
          <w:tcPr>
            <w:tcW w:w="3686" w:type="dxa"/>
            <w:vAlign w:val="center"/>
          </w:tcPr>
          <w:p w14:paraId="223A5AAB" w14:textId="2F135A7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Rope end: explain</w:t>
            </w:r>
          </w:p>
        </w:tc>
        <w:tc>
          <w:tcPr>
            <w:tcW w:w="530" w:type="dxa"/>
          </w:tcPr>
          <w:p w14:paraId="7EC148AF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45E4907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EFE872B" w14:textId="52D22EE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B68E25B" w14:textId="0FA3EE6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4252BBB3" w14:textId="549DF91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C332249" w14:textId="3EAE5DD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9174199" w14:textId="5E1163E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B658EF0" w14:textId="4A166B1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136BC40F" w14:textId="3693AC42" w:rsidTr="001F1F85">
        <w:tc>
          <w:tcPr>
            <w:tcW w:w="936" w:type="dxa"/>
          </w:tcPr>
          <w:p w14:paraId="065279F9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10466EF3" w14:textId="18C2DAD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791B22AA" w14:textId="0494818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Bitter end: explain</w:t>
            </w:r>
          </w:p>
        </w:tc>
        <w:tc>
          <w:tcPr>
            <w:tcW w:w="530" w:type="dxa"/>
          </w:tcPr>
          <w:p w14:paraId="5E16018C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2B92F266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2F58E0F" w14:textId="5F2BBA3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2D202B20" w14:textId="494764D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57519B65" w14:textId="31D7568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22B08132" w14:textId="4AFFEDC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BBB3BDA" w14:textId="49D59B3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A443AB7" w14:textId="79B7D03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4CD5552F" w14:textId="0184671F" w:rsidTr="001F1F85">
        <w:tc>
          <w:tcPr>
            <w:tcW w:w="936" w:type="dxa"/>
          </w:tcPr>
          <w:p w14:paraId="3512B651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5EAE7E40" w14:textId="5D41818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672E4F5D" w14:textId="4B4BA63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Fag end: explain</w:t>
            </w:r>
          </w:p>
        </w:tc>
        <w:tc>
          <w:tcPr>
            <w:tcW w:w="530" w:type="dxa"/>
          </w:tcPr>
          <w:p w14:paraId="0B13DF95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E69F9D8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91CA989" w14:textId="5312AC5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7BBDA21" w14:textId="2D246AA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49B254ED" w14:textId="4720933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C1EE007" w14:textId="52C4245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F8FE492" w14:textId="73F7951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F74B1C1" w14:textId="7206F27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44F4FB3F" w14:textId="375451D7" w:rsidTr="001F1F85">
        <w:tc>
          <w:tcPr>
            <w:tcW w:w="936" w:type="dxa"/>
          </w:tcPr>
          <w:p w14:paraId="5BE0E3ED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5857D7F2" w14:textId="63CD73D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3D044963" w14:textId="410B1B6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Overhand knot</w:t>
            </w:r>
          </w:p>
        </w:tc>
        <w:tc>
          <w:tcPr>
            <w:tcW w:w="530" w:type="dxa"/>
          </w:tcPr>
          <w:p w14:paraId="6E3FB3A1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CDE5069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290092A4" w14:textId="438F55E0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2853118" w14:textId="106FB85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7B7E716A" w14:textId="0DCD280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40D516D" w14:textId="715F990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5457CE4" w14:textId="50FA795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8D487B6" w14:textId="70DA644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47A4C9EF" w14:textId="70D76E0C" w:rsidTr="001F1F85">
        <w:tc>
          <w:tcPr>
            <w:tcW w:w="936" w:type="dxa"/>
          </w:tcPr>
          <w:p w14:paraId="1EC0C9A8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0AD8542B" w14:textId="19C1114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2821B610" w14:textId="7EF47BC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Figure of eight</w:t>
            </w:r>
          </w:p>
        </w:tc>
        <w:tc>
          <w:tcPr>
            <w:tcW w:w="530" w:type="dxa"/>
          </w:tcPr>
          <w:p w14:paraId="75AE4586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2D45D68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1376086" w14:textId="7E8A1854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DFCAEDD" w14:textId="44B6BB2C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26CA9DED" w14:textId="79F2ADA6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0CEC2B6" w14:textId="7FBA3D32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255239E" w14:textId="3254F885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3A5BE72" w14:textId="4AB08E6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083766C9" w14:textId="1FB54D43" w:rsidTr="001F1F85">
        <w:tc>
          <w:tcPr>
            <w:tcW w:w="936" w:type="dxa"/>
          </w:tcPr>
          <w:p w14:paraId="4DA315B8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17E3A63A" w14:textId="062ED4B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136CAEBA" w14:textId="591EE1C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Reef knot</w:t>
            </w:r>
          </w:p>
        </w:tc>
        <w:tc>
          <w:tcPr>
            <w:tcW w:w="530" w:type="dxa"/>
          </w:tcPr>
          <w:p w14:paraId="7B50DC62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0AE0EAA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7DBE27C" w14:textId="5E8A09F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FE65386" w14:textId="349EB6E9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00001427" w14:textId="0525381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338039A" w14:textId="1414E0C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30177DA" w14:textId="0A27C833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961D10B" w14:textId="791D4588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1F1F85" w14:paraId="112C6DAA" w14:textId="5881BCA6" w:rsidTr="001F1F85">
        <w:tc>
          <w:tcPr>
            <w:tcW w:w="936" w:type="dxa"/>
          </w:tcPr>
          <w:p w14:paraId="2BBC649C" w14:textId="77777777" w:rsidR="001F1F85" w:rsidRPr="00A848E6" w:rsidRDefault="001F1F85" w:rsidP="001F1F85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506EE6CA" w14:textId="7ABFD0D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686" w:type="dxa"/>
            <w:vAlign w:val="center"/>
          </w:tcPr>
          <w:p w14:paraId="4998AEF2" w14:textId="51C3B321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Round turn and two half hitches</w:t>
            </w:r>
          </w:p>
        </w:tc>
        <w:tc>
          <w:tcPr>
            <w:tcW w:w="530" w:type="dxa"/>
          </w:tcPr>
          <w:p w14:paraId="4A9B0EF0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5D7937E" w14:textId="77777777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088E127" w14:textId="3B39073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1DCE8C0" w14:textId="34A8887D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31CAD125" w14:textId="10B95ACB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FD5183A" w14:textId="58939BBF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CAD41FC" w14:textId="41680D5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42F197B" w14:textId="5279909A" w:rsidR="001F1F85" w:rsidRPr="00D34E6B" w:rsidRDefault="001F1F85" w:rsidP="001F1F8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8654FD" w14:paraId="2B85606F" w14:textId="474D16A3" w:rsidTr="001F1F85">
        <w:tc>
          <w:tcPr>
            <w:tcW w:w="936" w:type="dxa"/>
            <w:shd w:val="clear" w:color="auto" w:fill="00B0F0"/>
          </w:tcPr>
          <w:p w14:paraId="7D6FDB16" w14:textId="77777777" w:rsidR="008654FD" w:rsidRPr="00A848E6" w:rsidRDefault="008654FD" w:rsidP="008654FD">
            <w:pPr>
              <w:tabs>
                <w:tab w:val="decimal" w:pos="175"/>
              </w:tabs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shd w:val="clear" w:color="auto" w:fill="00B0F0"/>
            <w:vAlign w:val="center"/>
          </w:tcPr>
          <w:p w14:paraId="2D5B6997" w14:textId="56EA8151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  <w:t>SM03</w:t>
            </w:r>
          </w:p>
        </w:tc>
        <w:tc>
          <w:tcPr>
            <w:tcW w:w="3686" w:type="dxa"/>
            <w:shd w:val="clear" w:color="auto" w:fill="00B0F0"/>
            <w:vAlign w:val="center"/>
          </w:tcPr>
          <w:p w14:paraId="26EEA039" w14:textId="4CB4761A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  <w:t>Bends and Hitches (2)</w:t>
            </w:r>
          </w:p>
        </w:tc>
        <w:tc>
          <w:tcPr>
            <w:tcW w:w="530" w:type="dxa"/>
            <w:shd w:val="clear" w:color="auto" w:fill="00B0F0"/>
          </w:tcPr>
          <w:p w14:paraId="4C733927" w14:textId="77777777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6D5FEF5B" w14:textId="77777777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00745494" w14:textId="5F26C4FC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6AB14E2C" w14:textId="05AAB1D1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  <w:shd w:val="clear" w:color="auto" w:fill="00B0F0"/>
          </w:tcPr>
          <w:p w14:paraId="0675390A" w14:textId="7C873962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1507B35A" w14:textId="03D7BCDE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266EBB76" w14:textId="11F8E8CD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736A431A" w14:textId="4F3103E1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</w:tr>
      <w:tr w:rsidR="008654FD" w14:paraId="2D9C4461" w14:textId="59FD5F9A" w:rsidTr="001F1F85">
        <w:tc>
          <w:tcPr>
            <w:tcW w:w="936" w:type="dxa"/>
          </w:tcPr>
          <w:p w14:paraId="0B26872B" w14:textId="77777777" w:rsidR="008654FD" w:rsidRPr="00A848E6" w:rsidRDefault="008654FD" w:rsidP="008654FD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04DC927C" w14:textId="6637F10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SM03</w:t>
            </w:r>
          </w:p>
        </w:tc>
        <w:tc>
          <w:tcPr>
            <w:tcW w:w="3686" w:type="dxa"/>
            <w:vAlign w:val="center"/>
          </w:tcPr>
          <w:p w14:paraId="1CEC646F" w14:textId="781DA7BB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Sheet bend</w:t>
            </w:r>
          </w:p>
        </w:tc>
        <w:tc>
          <w:tcPr>
            <w:tcW w:w="530" w:type="dxa"/>
          </w:tcPr>
          <w:p w14:paraId="402EE801" w14:textId="7777777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68A6CE7" w14:textId="7777777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6C4A7A3" w14:textId="347DBB62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D04BBA5" w14:textId="575D70FE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537D4A36" w14:textId="4A6EF04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FDE4221" w14:textId="51F2323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953880D" w14:textId="5ED015B9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8497188" w14:textId="2B25199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8654FD" w14:paraId="592971FD" w14:textId="2A74E2D4" w:rsidTr="001F1F85">
        <w:tc>
          <w:tcPr>
            <w:tcW w:w="936" w:type="dxa"/>
          </w:tcPr>
          <w:p w14:paraId="5643091F" w14:textId="77777777" w:rsidR="008654FD" w:rsidRPr="00A848E6" w:rsidRDefault="008654FD" w:rsidP="008654FD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5EF815E0" w14:textId="308AC20C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SM03</w:t>
            </w:r>
          </w:p>
        </w:tc>
        <w:tc>
          <w:tcPr>
            <w:tcW w:w="3686" w:type="dxa"/>
            <w:vAlign w:val="center"/>
          </w:tcPr>
          <w:p w14:paraId="6E6C2E01" w14:textId="74D7396A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Bowline</w:t>
            </w:r>
          </w:p>
        </w:tc>
        <w:tc>
          <w:tcPr>
            <w:tcW w:w="530" w:type="dxa"/>
          </w:tcPr>
          <w:p w14:paraId="0B29277F" w14:textId="7777777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FB48B20" w14:textId="7777777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5B97D60" w14:textId="4A349E95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FBF8FF5" w14:textId="3E7D3DD2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68B0C278" w14:textId="2C2FC5AF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DD89DA6" w14:textId="5C84AB69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7876D61" w14:textId="002245B3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12E9A82" w14:textId="04602566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8654FD" w14:paraId="7C8D169A" w14:textId="25480DC2" w:rsidTr="001F1F85">
        <w:tc>
          <w:tcPr>
            <w:tcW w:w="936" w:type="dxa"/>
          </w:tcPr>
          <w:p w14:paraId="7D72FFAE" w14:textId="77777777" w:rsidR="008654FD" w:rsidRPr="00A848E6" w:rsidRDefault="008654FD" w:rsidP="008654FD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2606DADE" w14:textId="6CDD3624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SM03</w:t>
            </w:r>
          </w:p>
        </w:tc>
        <w:tc>
          <w:tcPr>
            <w:tcW w:w="3686" w:type="dxa"/>
            <w:vAlign w:val="center"/>
          </w:tcPr>
          <w:p w14:paraId="700735F6" w14:textId="6C0A57C9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Clove Hitch</w:t>
            </w:r>
          </w:p>
        </w:tc>
        <w:tc>
          <w:tcPr>
            <w:tcW w:w="530" w:type="dxa"/>
          </w:tcPr>
          <w:p w14:paraId="6D6D0850" w14:textId="7777777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7269EA1" w14:textId="7777777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20C558B6" w14:textId="5888E784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7AA8380" w14:textId="2622D154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1800E2DB" w14:textId="445ABA51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0114D47" w14:textId="3C620905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AB4C3FD" w14:textId="3DB190EB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8449E0C" w14:textId="19E3FEDA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8654FD" w:rsidRPr="00D34E6B" w14:paraId="50A11D79" w14:textId="7E845A83" w:rsidTr="001F1F85">
        <w:tc>
          <w:tcPr>
            <w:tcW w:w="936" w:type="dxa"/>
          </w:tcPr>
          <w:p w14:paraId="51F64D03" w14:textId="77777777" w:rsidR="008654FD" w:rsidRPr="00A848E6" w:rsidRDefault="008654FD" w:rsidP="008654FD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4495A102" w14:textId="084ECC0A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SM03</w:t>
            </w:r>
          </w:p>
        </w:tc>
        <w:tc>
          <w:tcPr>
            <w:tcW w:w="3686" w:type="dxa"/>
          </w:tcPr>
          <w:p w14:paraId="3B4E946E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Seaman’s knife: uses</w:t>
            </w:r>
          </w:p>
        </w:tc>
        <w:tc>
          <w:tcPr>
            <w:tcW w:w="530" w:type="dxa"/>
          </w:tcPr>
          <w:p w14:paraId="541A1DCA" w14:textId="77777777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9DB2740" w14:textId="77777777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FF0FA44" w14:textId="083023D4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C138C48" w14:textId="147CB9CF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6ED1AA63" w14:textId="5BADF818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B419DA1" w14:textId="194E6050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A2F9B5C" w14:textId="04ACFBB9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691421C" w14:textId="68B9C7B7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54FD" w:rsidRPr="00D34E6B" w14:paraId="470D3E8A" w14:textId="68B7F0C0" w:rsidTr="001F1F85">
        <w:tc>
          <w:tcPr>
            <w:tcW w:w="936" w:type="dxa"/>
          </w:tcPr>
          <w:p w14:paraId="7C2A7A18" w14:textId="77777777" w:rsidR="008654FD" w:rsidRPr="00A848E6" w:rsidRDefault="008654FD" w:rsidP="008654FD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4FF478CF" w14:textId="0585E18C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SM03</w:t>
            </w:r>
          </w:p>
        </w:tc>
        <w:tc>
          <w:tcPr>
            <w:tcW w:w="3686" w:type="dxa"/>
          </w:tcPr>
          <w:p w14:paraId="70CB6C78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Safety tool: what are they</w:t>
            </w:r>
          </w:p>
        </w:tc>
        <w:tc>
          <w:tcPr>
            <w:tcW w:w="530" w:type="dxa"/>
          </w:tcPr>
          <w:p w14:paraId="773B471B" w14:textId="77777777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5241E28" w14:textId="77777777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15449EE" w14:textId="75D63109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2DB4FEF" w14:textId="0B3CAA0C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0DDE5D6E" w14:textId="7A86DD0E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083DB12B" w14:textId="44C9D432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012AC17" w14:textId="5B13234A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739BE949" w14:textId="7B2B1D5E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54FD" w:rsidRPr="00D34E6B" w14:paraId="31454EBA" w14:textId="6B1D96F7" w:rsidTr="001F1F85">
        <w:tc>
          <w:tcPr>
            <w:tcW w:w="936" w:type="dxa"/>
          </w:tcPr>
          <w:p w14:paraId="3DF1AF7E" w14:textId="77777777" w:rsidR="008654FD" w:rsidRPr="00A848E6" w:rsidRDefault="008654FD" w:rsidP="008654FD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62251337" w14:textId="707B1C18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SM03</w:t>
            </w:r>
          </w:p>
        </w:tc>
        <w:tc>
          <w:tcPr>
            <w:tcW w:w="3686" w:type="dxa"/>
          </w:tcPr>
          <w:p w14:paraId="435F1214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Hands: what should you consider</w:t>
            </w:r>
          </w:p>
        </w:tc>
        <w:tc>
          <w:tcPr>
            <w:tcW w:w="530" w:type="dxa"/>
          </w:tcPr>
          <w:p w14:paraId="026984D5" w14:textId="77777777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2350487" w14:textId="77777777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4E360442" w14:textId="1194BD76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81DB43C" w14:textId="4FD58AAE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0071CE88" w14:textId="68EC9BB1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7EFAC3B" w14:textId="72E2C378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000F21B" w14:textId="337483C3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6935836E" w14:textId="512A54B8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54FD" w:rsidRPr="00D34E6B" w14:paraId="74210BF9" w14:textId="2DF52B37" w:rsidTr="001F1F85">
        <w:tc>
          <w:tcPr>
            <w:tcW w:w="936" w:type="dxa"/>
          </w:tcPr>
          <w:p w14:paraId="480CBC0A" w14:textId="77777777" w:rsidR="008654FD" w:rsidRPr="00A848E6" w:rsidRDefault="008654FD" w:rsidP="008654FD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60" w:type="dxa"/>
          </w:tcPr>
          <w:p w14:paraId="4AE9F7A8" w14:textId="0B47441D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SM03</w:t>
            </w:r>
          </w:p>
        </w:tc>
        <w:tc>
          <w:tcPr>
            <w:tcW w:w="3686" w:type="dxa"/>
          </w:tcPr>
          <w:p w14:paraId="0CCEC9D1" w14:textId="7FB89F11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Lookout: why do you keep a good lookout</w:t>
            </w:r>
          </w:p>
        </w:tc>
        <w:tc>
          <w:tcPr>
            <w:tcW w:w="530" w:type="dxa"/>
          </w:tcPr>
          <w:p w14:paraId="54ADD29E" w14:textId="77777777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96F7DDD" w14:textId="77777777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202BAE2E" w14:textId="08B88268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1B40FC2F" w14:textId="41C791A8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0" w:type="dxa"/>
          </w:tcPr>
          <w:p w14:paraId="371363E1" w14:textId="2A871518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565F724C" w14:textId="33C8BD50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6CD83E4" w14:textId="7CF822E4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1" w:type="dxa"/>
          </w:tcPr>
          <w:p w14:paraId="3187AF67" w14:textId="73F2705D" w:rsidR="008654FD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54FD" w14:paraId="44C83611" w14:textId="153AD9A1" w:rsidTr="001F1F85">
        <w:tc>
          <w:tcPr>
            <w:tcW w:w="936" w:type="dxa"/>
            <w:shd w:val="clear" w:color="auto" w:fill="00B0F0"/>
          </w:tcPr>
          <w:p w14:paraId="7E91AF96" w14:textId="77777777" w:rsidR="008654FD" w:rsidRPr="00A848E6" w:rsidRDefault="008654FD" w:rsidP="008654FD">
            <w:pPr>
              <w:tabs>
                <w:tab w:val="decimal" w:pos="175"/>
              </w:tabs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shd w:val="clear" w:color="auto" w:fill="00B0F0"/>
            <w:vAlign w:val="center"/>
          </w:tcPr>
          <w:p w14:paraId="543962C0" w14:textId="6C1BB8E9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  <w:t>SM04</w:t>
            </w:r>
          </w:p>
        </w:tc>
        <w:tc>
          <w:tcPr>
            <w:tcW w:w="3686" w:type="dxa"/>
            <w:shd w:val="clear" w:color="auto" w:fill="00B0F0"/>
            <w:vAlign w:val="center"/>
          </w:tcPr>
          <w:p w14:paraId="388E43B5" w14:textId="283DB328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  <w:t>General Ropework</w:t>
            </w:r>
          </w:p>
        </w:tc>
        <w:tc>
          <w:tcPr>
            <w:tcW w:w="530" w:type="dxa"/>
            <w:shd w:val="clear" w:color="auto" w:fill="00B0F0"/>
          </w:tcPr>
          <w:p w14:paraId="45B5F5B8" w14:textId="77777777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2E317304" w14:textId="77777777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5500F0B6" w14:textId="1DD5CD4B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1CAD5452" w14:textId="55B3278B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  <w:shd w:val="clear" w:color="auto" w:fill="00B0F0"/>
          </w:tcPr>
          <w:p w14:paraId="591DE727" w14:textId="03959622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02102030" w14:textId="1363075B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1A173BF4" w14:textId="61512BF4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shd w:val="clear" w:color="auto" w:fill="00B0F0"/>
          </w:tcPr>
          <w:p w14:paraId="0DBBC49E" w14:textId="71EC8780" w:rsidR="008654FD" w:rsidRPr="00A848E6" w:rsidRDefault="008654FD" w:rsidP="00D34E6B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</w:tr>
      <w:tr w:rsidR="008654FD" w14:paraId="784477DA" w14:textId="4F6D1B65" w:rsidTr="001F1F85">
        <w:tc>
          <w:tcPr>
            <w:tcW w:w="936" w:type="dxa"/>
          </w:tcPr>
          <w:p w14:paraId="07C08553" w14:textId="77777777" w:rsidR="008654FD" w:rsidRPr="00A848E6" w:rsidRDefault="008654FD" w:rsidP="008654FD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070A433C" w14:textId="010DC162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SM04</w:t>
            </w:r>
          </w:p>
        </w:tc>
        <w:tc>
          <w:tcPr>
            <w:tcW w:w="3686" w:type="dxa"/>
            <w:vAlign w:val="center"/>
          </w:tcPr>
          <w:p w14:paraId="2FC208A6" w14:textId="5BB81875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>
              <w:rPr>
                <w:rFonts w:asciiTheme="majorHAnsi" w:hAnsiTheme="majorHAnsi"/>
                <w:sz w:val="20"/>
                <w:szCs w:val="20"/>
                <w:lang w:eastAsia="en-GB"/>
              </w:rPr>
              <w:t>What are the basic s</w:t>
            </w: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afety rules</w:t>
            </w:r>
          </w:p>
        </w:tc>
        <w:tc>
          <w:tcPr>
            <w:tcW w:w="530" w:type="dxa"/>
          </w:tcPr>
          <w:p w14:paraId="229F2AE5" w14:textId="7777777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9BD5F7D" w14:textId="7777777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73DD309" w14:textId="402EAD5B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66F7A86F" w14:textId="57E0698B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2636A739" w14:textId="5EB52920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3EDEA39" w14:textId="333C2A7C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0276401" w14:textId="63998771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27C0D041" w14:textId="4E49CC1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8654FD" w14:paraId="309CE49D" w14:textId="14E87B4E" w:rsidTr="001F1F85">
        <w:tc>
          <w:tcPr>
            <w:tcW w:w="936" w:type="dxa"/>
          </w:tcPr>
          <w:p w14:paraId="43BC9CE1" w14:textId="77777777" w:rsidR="008654FD" w:rsidRPr="00A848E6" w:rsidRDefault="008654FD" w:rsidP="008654FD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5C410771" w14:textId="4A128672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SM04</w:t>
            </w:r>
          </w:p>
        </w:tc>
        <w:tc>
          <w:tcPr>
            <w:tcW w:w="3686" w:type="dxa"/>
            <w:vAlign w:val="center"/>
          </w:tcPr>
          <w:p w14:paraId="45C75F21" w14:textId="581A8B80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Coiling: reasons &amp; demonstrate</w:t>
            </w:r>
          </w:p>
        </w:tc>
        <w:tc>
          <w:tcPr>
            <w:tcW w:w="530" w:type="dxa"/>
          </w:tcPr>
          <w:p w14:paraId="5216D8AA" w14:textId="7777777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21A2A8B4" w14:textId="7777777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514F44E" w14:textId="3CB5B30C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6D2BE73" w14:textId="022E4B8C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52F9866C" w14:textId="18823909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B79BBF4" w14:textId="15149DE1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9A4D50B" w14:textId="331DDB7B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35CF2000" w14:textId="20DDD799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8654FD" w14:paraId="20668EA9" w14:textId="2FD23D5A" w:rsidTr="001F1F85">
        <w:tc>
          <w:tcPr>
            <w:tcW w:w="936" w:type="dxa"/>
          </w:tcPr>
          <w:p w14:paraId="1011A2EC" w14:textId="77777777" w:rsidR="008654FD" w:rsidRPr="00A848E6" w:rsidRDefault="008654FD" w:rsidP="008654FD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7CF0F1D3" w14:textId="1BCC84DC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SM04</w:t>
            </w:r>
          </w:p>
        </w:tc>
        <w:tc>
          <w:tcPr>
            <w:tcW w:w="3686" w:type="dxa"/>
            <w:vAlign w:val="center"/>
          </w:tcPr>
          <w:p w14:paraId="427A3140" w14:textId="73EF9D25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Cheesing: reasons &amp; demonstrate</w:t>
            </w:r>
          </w:p>
        </w:tc>
        <w:tc>
          <w:tcPr>
            <w:tcW w:w="530" w:type="dxa"/>
          </w:tcPr>
          <w:p w14:paraId="625549C5" w14:textId="7777777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403A012" w14:textId="77777777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E86E5A8" w14:textId="74D0A981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2A163058" w14:textId="650EA96F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50CABF44" w14:textId="42F7737C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510E954E" w14:textId="569C99F2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0287A674" w14:textId="3DADD69A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2F886B74" w14:textId="29998B74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8654FD" w14:paraId="6C2CC68E" w14:textId="7D81CAEE" w:rsidTr="001F1F85">
        <w:tc>
          <w:tcPr>
            <w:tcW w:w="936" w:type="dxa"/>
          </w:tcPr>
          <w:p w14:paraId="3D210551" w14:textId="77777777" w:rsidR="008654FD" w:rsidRPr="00A848E6" w:rsidRDefault="008654FD" w:rsidP="008654FD">
            <w:pPr>
              <w:pStyle w:val="ListParagraph"/>
              <w:numPr>
                <w:ilvl w:val="0"/>
                <w:numId w:val="40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760" w:type="dxa"/>
            <w:vAlign w:val="center"/>
          </w:tcPr>
          <w:p w14:paraId="197BBE24" w14:textId="2F21C220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SM04</w:t>
            </w:r>
          </w:p>
        </w:tc>
        <w:tc>
          <w:tcPr>
            <w:tcW w:w="3686" w:type="dxa"/>
            <w:vAlign w:val="center"/>
          </w:tcPr>
          <w:p w14:paraId="3B3A2F43" w14:textId="757ACCC6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Faking: reasons &amp; demonstrate</w:t>
            </w:r>
          </w:p>
        </w:tc>
        <w:tc>
          <w:tcPr>
            <w:tcW w:w="530" w:type="dxa"/>
          </w:tcPr>
          <w:p w14:paraId="7584DC36" w14:textId="6EDE2D03" w:rsidR="008654FD" w:rsidRPr="00D34E6B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DD8209C" w14:textId="77777777" w:rsidR="008654FD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4589560F" w14:textId="032F6F94" w:rsidR="008654FD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78660B7" w14:textId="023EFD55" w:rsidR="008654FD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</w:tcPr>
          <w:p w14:paraId="474863F6" w14:textId="1CBF7208" w:rsidR="008654FD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25900A19" w14:textId="4DA4D33B" w:rsidR="008654FD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1D8AE7CF" w14:textId="06E8A1B3" w:rsidR="008654FD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</w:tcPr>
          <w:p w14:paraId="775315A7" w14:textId="5EA91422" w:rsidR="008654FD" w:rsidRDefault="008654FD" w:rsidP="00D34E6B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</w:tbl>
    <w:p w14:paraId="2827B403" w14:textId="77777777" w:rsidR="008654FD" w:rsidRDefault="008654FD" w:rsidP="008654FD">
      <w:pPr>
        <w:autoSpaceDE w:val="0"/>
        <w:autoSpaceDN w:val="0"/>
        <w:adjustRightInd w:val="0"/>
        <w:spacing w:before="0" w:after="0"/>
        <w:rPr>
          <w:rFonts w:ascii="HelveticaNeueLTStd-Roman" w:hAnsi="HelveticaNeueLTStd-Roman" w:cs="HelveticaNeueLTStd-Roman"/>
          <w:color w:val="000000"/>
        </w:rPr>
      </w:pPr>
      <w:bookmarkStart w:id="1" w:name="_Toc463690001"/>
    </w:p>
    <w:p w14:paraId="5F66E024" w14:textId="77777777" w:rsidR="001F1F85" w:rsidRDefault="001F1F85">
      <w:pPr>
        <w:spacing w:before="0" w:after="160" w:line="259" w:lineRule="auto"/>
        <w:rPr>
          <w:rFonts w:ascii="HelveticaNeueLTStd-Roman" w:hAnsi="HelveticaNeueLTStd-Roman" w:cs="HelveticaNeueLTStd-Roman"/>
          <w:color w:val="000000"/>
        </w:rPr>
      </w:pPr>
      <w:r>
        <w:rPr>
          <w:rFonts w:ascii="HelveticaNeueLTStd-Roman" w:hAnsi="HelveticaNeueLTStd-Roman" w:cs="HelveticaNeueLTStd-Roman"/>
          <w:color w:val="000000"/>
        </w:rPr>
        <w:br w:type="page"/>
      </w:r>
    </w:p>
    <w:p w14:paraId="290F2D34" w14:textId="2782C907" w:rsidR="008654FD" w:rsidRPr="008654FD" w:rsidRDefault="008654FD" w:rsidP="008654FD">
      <w:pPr>
        <w:autoSpaceDE w:val="0"/>
        <w:autoSpaceDN w:val="0"/>
        <w:adjustRightInd w:val="0"/>
        <w:spacing w:before="0" w:after="0"/>
        <w:rPr>
          <w:rFonts w:ascii="HelveticaNeueLTStd-Roman" w:hAnsi="HelveticaNeueLTStd-Roman" w:cs="HelveticaNeueLTStd-Roman"/>
          <w:color w:val="000000"/>
        </w:rPr>
      </w:pPr>
      <w:r w:rsidRPr="008654FD">
        <w:rPr>
          <w:rFonts w:ascii="HelveticaNeueLTStd-Roman" w:hAnsi="HelveticaNeueLTStd-Roman" w:cs="HelveticaNeueLTStd-Roman"/>
          <w:color w:val="000000"/>
        </w:rPr>
        <w:t>Answer sheet</w:t>
      </w:r>
    </w:p>
    <w:tbl>
      <w:tblPr>
        <w:tblStyle w:val="TableGrid"/>
        <w:tblW w:w="9628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385"/>
        <w:gridCol w:w="680"/>
        <w:gridCol w:w="2616"/>
        <w:gridCol w:w="5947"/>
      </w:tblGrid>
      <w:tr w:rsidR="007A7945" w:rsidRPr="00A848E6" w14:paraId="5E53E16D" w14:textId="77777777" w:rsidTr="008D0F9C">
        <w:tc>
          <w:tcPr>
            <w:tcW w:w="385" w:type="dxa"/>
            <w:shd w:val="clear" w:color="auto" w:fill="00B0F0"/>
            <w:vAlign w:val="center"/>
          </w:tcPr>
          <w:p w14:paraId="27DE33D1" w14:textId="3EAA2286" w:rsidR="008654FD" w:rsidRPr="00A848E6" w:rsidRDefault="008654FD" w:rsidP="008654FD">
            <w:pPr>
              <w:pStyle w:val="ListParagraph"/>
              <w:tabs>
                <w:tab w:val="decimal" w:pos="175"/>
              </w:tabs>
              <w:spacing w:before="60" w:after="60"/>
              <w:ind w:left="0"/>
              <w:contextualSpacing w:val="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00B0F0"/>
            <w:vAlign w:val="center"/>
          </w:tcPr>
          <w:p w14:paraId="12769240" w14:textId="77777777" w:rsidR="008654FD" w:rsidRPr="00A848E6" w:rsidRDefault="008654FD" w:rsidP="008654FD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SM01</w:t>
            </w:r>
          </w:p>
        </w:tc>
        <w:tc>
          <w:tcPr>
            <w:tcW w:w="2616" w:type="dxa"/>
            <w:shd w:val="clear" w:color="auto" w:fill="00B0F0"/>
            <w:vAlign w:val="center"/>
          </w:tcPr>
          <w:p w14:paraId="69D55300" w14:textId="77777777" w:rsidR="008654FD" w:rsidRPr="00A848E6" w:rsidRDefault="008654FD" w:rsidP="008654FD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Sea Terms</w:t>
            </w:r>
          </w:p>
        </w:tc>
        <w:tc>
          <w:tcPr>
            <w:tcW w:w="5947" w:type="dxa"/>
            <w:shd w:val="clear" w:color="auto" w:fill="00B0F0"/>
            <w:vAlign w:val="center"/>
          </w:tcPr>
          <w:p w14:paraId="37DE1838" w14:textId="77777777" w:rsidR="008654FD" w:rsidRPr="00A848E6" w:rsidRDefault="008654FD" w:rsidP="008654FD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7A7945" w:rsidRPr="00D34E6B" w14:paraId="462CFD6F" w14:textId="77777777" w:rsidTr="008D0F9C">
        <w:trPr>
          <w:trHeight w:val="418"/>
        </w:trPr>
        <w:tc>
          <w:tcPr>
            <w:tcW w:w="385" w:type="dxa"/>
            <w:vAlign w:val="center"/>
          </w:tcPr>
          <w:p w14:paraId="52FBFE92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861F710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514FFA5A" w14:textId="08F90255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hull</w:t>
            </w:r>
          </w:p>
        </w:tc>
        <w:tc>
          <w:tcPr>
            <w:tcW w:w="5947" w:type="dxa"/>
            <w:vMerge w:val="restart"/>
            <w:vAlign w:val="center"/>
          </w:tcPr>
          <w:p w14:paraId="04442ADC" w14:textId="5CED156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8654FD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E5AF4C0" wp14:editId="52694435">
                  <wp:extent cx="3559390" cy="2283357"/>
                  <wp:effectExtent l="0" t="0" r="317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2818" b="1649"/>
                          <a:stretch/>
                        </pic:blipFill>
                        <pic:spPr bwMode="auto">
                          <a:xfrm>
                            <a:off x="0" y="0"/>
                            <a:ext cx="3607295" cy="231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945" w:rsidRPr="00D34E6B" w14:paraId="1A1A926A" w14:textId="77777777" w:rsidTr="008D0F9C">
        <w:trPr>
          <w:trHeight w:val="419"/>
        </w:trPr>
        <w:tc>
          <w:tcPr>
            <w:tcW w:w="385" w:type="dxa"/>
            <w:vAlign w:val="center"/>
          </w:tcPr>
          <w:p w14:paraId="4703580D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6655C48F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036299FD" w14:textId="40953432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bow</w:t>
            </w:r>
          </w:p>
        </w:tc>
        <w:tc>
          <w:tcPr>
            <w:tcW w:w="5947" w:type="dxa"/>
            <w:vMerge/>
            <w:vAlign w:val="center"/>
          </w:tcPr>
          <w:p w14:paraId="78BA31EF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A7945" w:rsidRPr="00D34E6B" w14:paraId="6DE4E2FC" w14:textId="77777777" w:rsidTr="008D0F9C">
        <w:trPr>
          <w:trHeight w:val="419"/>
        </w:trPr>
        <w:tc>
          <w:tcPr>
            <w:tcW w:w="385" w:type="dxa"/>
            <w:vAlign w:val="center"/>
          </w:tcPr>
          <w:p w14:paraId="086FB844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40FCAE51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38B83A4F" w14:textId="7B102900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stem</w:t>
            </w:r>
          </w:p>
        </w:tc>
        <w:tc>
          <w:tcPr>
            <w:tcW w:w="5947" w:type="dxa"/>
            <w:vMerge/>
            <w:vAlign w:val="center"/>
          </w:tcPr>
          <w:p w14:paraId="0EA1BD39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A7945" w:rsidRPr="00D34E6B" w14:paraId="76F0495F" w14:textId="77777777" w:rsidTr="008D0F9C">
        <w:trPr>
          <w:trHeight w:val="419"/>
        </w:trPr>
        <w:tc>
          <w:tcPr>
            <w:tcW w:w="385" w:type="dxa"/>
            <w:vAlign w:val="center"/>
          </w:tcPr>
          <w:p w14:paraId="00E4CEFE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64E59A0C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5753ABE8" w14:textId="29EB5699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stern</w:t>
            </w:r>
          </w:p>
        </w:tc>
        <w:tc>
          <w:tcPr>
            <w:tcW w:w="5947" w:type="dxa"/>
            <w:vMerge/>
            <w:vAlign w:val="center"/>
          </w:tcPr>
          <w:p w14:paraId="3FF6B7A7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A7945" w:rsidRPr="00D34E6B" w14:paraId="2F0B4EE4" w14:textId="77777777" w:rsidTr="008D0F9C">
        <w:trPr>
          <w:trHeight w:val="418"/>
        </w:trPr>
        <w:tc>
          <w:tcPr>
            <w:tcW w:w="385" w:type="dxa"/>
            <w:vAlign w:val="center"/>
          </w:tcPr>
          <w:p w14:paraId="7B3BBB31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3D894667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565EC425" w14:textId="5C410C2D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Amidships</w:t>
            </w:r>
          </w:p>
        </w:tc>
        <w:tc>
          <w:tcPr>
            <w:tcW w:w="5947" w:type="dxa"/>
            <w:vMerge/>
            <w:vAlign w:val="center"/>
          </w:tcPr>
          <w:p w14:paraId="0C979A68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A7945" w:rsidRPr="00D34E6B" w14:paraId="4BD08256" w14:textId="77777777" w:rsidTr="008D0F9C">
        <w:trPr>
          <w:trHeight w:val="419"/>
        </w:trPr>
        <w:tc>
          <w:tcPr>
            <w:tcW w:w="385" w:type="dxa"/>
            <w:vAlign w:val="center"/>
          </w:tcPr>
          <w:p w14:paraId="5FDE42C3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6CB42D0C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57310903" w14:textId="112D5F36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Forward</w:t>
            </w:r>
          </w:p>
        </w:tc>
        <w:tc>
          <w:tcPr>
            <w:tcW w:w="5947" w:type="dxa"/>
            <w:vMerge/>
            <w:vAlign w:val="center"/>
          </w:tcPr>
          <w:p w14:paraId="0F33A869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A7945" w:rsidRPr="00D34E6B" w14:paraId="400FCB1F" w14:textId="77777777" w:rsidTr="008D0F9C">
        <w:trPr>
          <w:trHeight w:val="419"/>
        </w:trPr>
        <w:tc>
          <w:tcPr>
            <w:tcW w:w="385" w:type="dxa"/>
            <w:vAlign w:val="center"/>
          </w:tcPr>
          <w:p w14:paraId="3894520D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D1C7E70" w14:textId="6AA318FE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392B4DA1" w14:textId="7A499821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Aft</w:t>
            </w:r>
          </w:p>
        </w:tc>
        <w:tc>
          <w:tcPr>
            <w:tcW w:w="5947" w:type="dxa"/>
            <w:vMerge/>
            <w:vAlign w:val="center"/>
          </w:tcPr>
          <w:p w14:paraId="4D4DE324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A7945" w:rsidRPr="00D34E6B" w14:paraId="4364D6D3" w14:textId="77777777" w:rsidTr="008D0F9C">
        <w:trPr>
          <w:trHeight w:val="419"/>
        </w:trPr>
        <w:tc>
          <w:tcPr>
            <w:tcW w:w="385" w:type="dxa"/>
            <w:vAlign w:val="center"/>
          </w:tcPr>
          <w:p w14:paraId="1924EDF1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38C90214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126196B4" w14:textId="62B1C136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Quarterdeck</w:t>
            </w:r>
          </w:p>
        </w:tc>
        <w:tc>
          <w:tcPr>
            <w:tcW w:w="5947" w:type="dxa"/>
            <w:vMerge/>
            <w:vAlign w:val="center"/>
          </w:tcPr>
          <w:p w14:paraId="44DF3E46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A7945" w:rsidRPr="00D34E6B" w14:paraId="6BC70001" w14:textId="77777777" w:rsidTr="008D0F9C">
        <w:trPr>
          <w:trHeight w:val="715"/>
        </w:trPr>
        <w:tc>
          <w:tcPr>
            <w:tcW w:w="385" w:type="dxa"/>
            <w:vAlign w:val="center"/>
          </w:tcPr>
          <w:p w14:paraId="0E923CDD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1B35A675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743F8482" w14:textId="08348A7E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starboard side</w:t>
            </w:r>
          </w:p>
        </w:tc>
        <w:tc>
          <w:tcPr>
            <w:tcW w:w="5947" w:type="dxa"/>
            <w:vMerge w:val="restart"/>
            <w:vAlign w:val="center"/>
          </w:tcPr>
          <w:p w14:paraId="43CB5D4C" w14:textId="70EF8646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8654FD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FFF11DC" wp14:editId="7988BBC9">
                  <wp:extent cx="3629463" cy="1453526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0545" b="26058"/>
                          <a:stretch/>
                        </pic:blipFill>
                        <pic:spPr bwMode="auto">
                          <a:xfrm>
                            <a:off x="0" y="0"/>
                            <a:ext cx="3687649" cy="1476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945" w:rsidRPr="00D34E6B" w14:paraId="1028E785" w14:textId="77777777" w:rsidTr="008D0F9C">
        <w:trPr>
          <w:trHeight w:val="716"/>
        </w:trPr>
        <w:tc>
          <w:tcPr>
            <w:tcW w:w="385" w:type="dxa"/>
            <w:vAlign w:val="center"/>
          </w:tcPr>
          <w:p w14:paraId="4C580692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6800F191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07404269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port side</w:t>
            </w:r>
          </w:p>
        </w:tc>
        <w:tc>
          <w:tcPr>
            <w:tcW w:w="5947" w:type="dxa"/>
            <w:vMerge/>
            <w:vAlign w:val="center"/>
          </w:tcPr>
          <w:p w14:paraId="47407DDA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A7945" w:rsidRPr="00D34E6B" w14:paraId="5A6C327A" w14:textId="77777777" w:rsidTr="008D0F9C">
        <w:trPr>
          <w:trHeight w:val="716"/>
        </w:trPr>
        <w:tc>
          <w:tcPr>
            <w:tcW w:w="385" w:type="dxa"/>
            <w:vAlign w:val="center"/>
          </w:tcPr>
          <w:p w14:paraId="0C468C32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97D1A75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1F6CA823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fore and after line</w:t>
            </w:r>
          </w:p>
        </w:tc>
        <w:tc>
          <w:tcPr>
            <w:tcW w:w="5947" w:type="dxa"/>
            <w:vMerge/>
            <w:vAlign w:val="center"/>
          </w:tcPr>
          <w:p w14:paraId="267B11F2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B0373" w:rsidRPr="00D34E6B" w14:paraId="494437FE" w14:textId="77777777" w:rsidTr="001F1F85">
        <w:trPr>
          <w:trHeight w:val="2487"/>
        </w:trPr>
        <w:tc>
          <w:tcPr>
            <w:tcW w:w="385" w:type="dxa"/>
            <w:vAlign w:val="center"/>
          </w:tcPr>
          <w:p w14:paraId="03D949B1" w14:textId="77777777" w:rsidR="00CB0373" w:rsidRPr="00A848E6" w:rsidRDefault="00CB0373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41ECB6D6" w14:textId="77777777" w:rsidR="00CB0373" w:rsidRPr="00D34E6B" w:rsidRDefault="00CB037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312EF7AD" w14:textId="77777777" w:rsidR="00CB0373" w:rsidRPr="00D34E6B" w:rsidRDefault="00CB037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deck</w:t>
            </w:r>
          </w:p>
        </w:tc>
        <w:tc>
          <w:tcPr>
            <w:tcW w:w="5947" w:type="dxa"/>
            <w:vMerge w:val="restart"/>
            <w:vAlign w:val="center"/>
          </w:tcPr>
          <w:p w14:paraId="796F075A" w14:textId="6BD9AC71" w:rsidR="00CB0373" w:rsidRPr="0010210F" w:rsidRDefault="00CB0373" w:rsidP="0010210F">
            <w:pPr>
              <w:spacing w:before="60" w:after="60"/>
              <w:rPr>
                <w:rFonts w:asciiTheme="majorHAnsi" w:hAnsiTheme="majorHAnsi"/>
                <w:iCs/>
                <w:sz w:val="20"/>
                <w:szCs w:val="20"/>
              </w:rPr>
            </w:pPr>
            <w:r w:rsidRPr="0010210F">
              <w:rPr>
                <w:rFonts w:asciiTheme="majorHAnsi" w:hAnsiTheme="majorHAnsi"/>
                <w:sz w:val="20"/>
                <w:szCs w:val="20"/>
              </w:rPr>
              <w:t xml:space="preserve">A </w:t>
            </w:r>
            <w:r w:rsidRPr="0010210F">
              <w:rPr>
                <w:rFonts w:asciiTheme="majorHAnsi" w:hAnsiTheme="majorHAnsi"/>
                <w:i/>
                <w:iCs/>
                <w:sz w:val="20"/>
                <w:szCs w:val="20"/>
              </w:rPr>
              <w:t>deck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 is a permanent covering over a compartment or a hull of a </w:t>
            </w:r>
            <w:r w:rsidRPr="0010210F">
              <w:rPr>
                <w:rFonts w:asciiTheme="majorHAnsi" w:hAnsiTheme="majorHAnsi"/>
                <w:i/>
                <w:iCs/>
                <w:sz w:val="20"/>
                <w:szCs w:val="20"/>
              </w:rPr>
              <w:t>ship</w:t>
            </w:r>
            <w:r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– </w:t>
            </w:r>
            <w:r>
              <w:rPr>
                <w:rFonts w:asciiTheme="majorHAnsi" w:hAnsiTheme="majorHAnsi"/>
                <w:iCs/>
                <w:sz w:val="20"/>
                <w:szCs w:val="20"/>
              </w:rPr>
              <w:t>what could also be called the ceiling.  There are different decks:</w:t>
            </w:r>
          </w:p>
          <w:p w14:paraId="05055837" w14:textId="77777777" w:rsidR="00CB0373" w:rsidRDefault="00CB0373" w:rsidP="0010210F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10210F">
              <w:rPr>
                <w:rFonts w:asciiTheme="majorHAnsi" w:hAnsiTheme="majorHAnsi"/>
                <w:b/>
                <w:sz w:val="20"/>
                <w:szCs w:val="20"/>
              </w:rPr>
              <w:t>Poop Deck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>: located on the vessel’s stern. The poop deck is used observe work and navigational proceedings.</w:t>
            </w:r>
          </w:p>
          <w:p w14:paraId="14F4DFF4" w14:textId="75746BCE" w:rsidR="00CB0373" w:rsidRPr="0010210F" w:rsidRDefault="00CB0373" w:rsidP="0010210F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10210F">
              <w:rPr>
                <w:rFonts w:asciiTheme="majorHAnsi" w:hAnsiTheme="majorHAnsi"/>
                <w:b/>
                <w:sz w:val="20"/>
                <w:szCs w:val="20"/>
              </w:rPr>
              <w:t>Main Deck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: the primary deck. The main deck however is not the topmost deck in a vessel which is referred to as the </w:t>
            </w:r>
            <w:r w:rsidRPr="0010210F">
              <w:rPr>
                <w:rFonts w:asciiTheme="majorHAnsi" w:hAnsiTheme="majorHAnsi"/>
                <w:b/>
                <w:sz w:val="20"/>
                <w:szCs w:val="20"/>
              </w:rPr>
              <w:t>weather deck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. </w:t>
            </w:r>
          </w:p>
          <w:p w14:paraId="114052A9" w14:textId="4B5E411D" w:rsidR="00CB0373" w:rsidRPr="0010210F" w:rsidRDefault="00CB0373" w:rsidP="0010210F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B0373">
              <w:rPr>
                <w:rFonts w:asciiTheme="majorHAnsi" w:hAnsiTheme="majorHAnsi"/>
                <w:b/>
                <w:sz w:val="20"/>
                <w:szCs w:val="20"/>
              </w:rPr>
              <w:t>Upper Deck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>: The deck that covers the hull of the vessel from its fore to its aft is the upper deck. It is the topmost deck on a ship. In all vessels, the upper deck is the biggest deck amongst all other decks.</w:t>
            </w:r>
          </w:p>
          <w:p w14:paraId="6BAFC7A7" w14:textId="79FB47A5" w:rsidR="00CB0373" w:rsidRPr="0010210F" w:rsidRDefault="00CB0373" w:rsidP="0010210F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B0373">
              <w:rPr>
                <w:rFonts w:asciiTheme="majorHAnsi" w:hAnsiTheme="majorHAnsi"/>
                <w:b/>
                <w:sz w:val="20"/>
                <w:szCs w:val="20"/>
              </w:rPr>
              <w:t>Lower Deck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>: The deck located below the main deck. 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There could be more than one 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>lower deck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.  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>It is just next to the lowest or orlop deck.</w:t>
            </w:r>
          </w:p>
          <w:p w14:paraId="518B3C97" w14:textId="58747244" w:rsidR="00CB0373" w:rsidRPr="0010210F" w:rsidRDefault="00CB0373" w:rsidP="0010210F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B0373">
              <w:rPr>
                <w:rFonts w:asciiTheme="majorHAnsi" w:hAnsiTheme="majorHAnsi"/>
                <w:b/>
                <w:sz w:val="20"/>
                <w:szCs w:val="20"/>
              </w:rPr>
              <w:t>Promenade Deck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: </w:t>
            </w:r>
            <w:r w:rsidR="001F1F85" w:rsidRPr="0010210F">
              <w:rPr>
                <w:rFonts w:asciiTheme="majorHAnsi" w:hAnsiTheme="majorHAnsi"/>
                <w:sz w:val="20"/>
                <w:szCs w:val="20"/>
              </w:rPr>
              <w:t>generally,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 the area around the superstructure. It can have open railings or can be enclosed in a glass.</w:t>
            </w:r>
          </w:p>
          <w:p w14:paraId="65A04E7C" w14:textId="6AF08087" w:rsidR="00CB0373" w:rsidRPr="0010210F" w:rsidRDefault="00CB0373" w:rsidP="0010210F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B0373">
              <w:rPr>
                <w:rFonts w:asciiTheme="majorHAnsi" w:hAnsiTheme="majorHAnsi"/>
                <w:b/>
                <w:sz w:val="20"/>
                <w:szCs w:val="20"/>
              </w:rPr>
              <w:t>Tween Deck</w:t>
            </w:r>
            <w:r w:rsidR="001F1F85" w:rsidRPr="0010210F">
              <w:rPr>
                <w:rFonts w:asciiTheme="majorHAnsi" w:hAnsiTheme="majorHAnsi"/>
                <w:sz w:val="20"/>
                <w:szCs w:val="20"/>
              </w:rPr>
              <w:t>: ‘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>’tween’ is a colloquial abridging of the word ‘between.’ In a ship, the tween deck actually means an empty space separating or between (tween) two other decks in the hull of a vessel.</w:t>
            </w:r>
          </w:p>
          <w:p w14:paraId="51EFDEE3" w14:textId="0B7C5F01" w:rsidR="00CB0373" w:rsidRPr="0010210F" w:rsidRDefault="00CB0373" w:rsidP="0010210F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B0373">
              <w:rPr>
                <w:rFonts w:asciiTheme="majorHAnsi" w:hAnsiTheme="majorHAnsi"/>
                <w:b/>
                <w:sz w:val="20"/>
                <w:szCs w:val="20"/>
              </w:rPr>
              <w:t>Flush Deck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: The deck that extends without any constructional breaks from the frontal part of the ship to the aft is referred to as the flush deck. On such </w:t>
            </w:r>
            <w:r w:rsidR="001F1F85" w:rsidRPr="0010210F">
              <w:rPr>
                <w:rFonts w:asciiTheme="majorHAnsi" w:hAnsiTheme="majorHAnsi"/>
                <w:sz w:val="20"/>
                <w:szCs w:val="20"/>
              </w:rPr>
              <w:t>decks,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 there is no raised forecastle or lowered quarterdeck.</w:t>
            </w:r>
          </w:p>
          <w:p w14:paraId="7A467D42" w14:textId="1D478C91" w:rsidR="00CB0373" w:rsidRPr="0010210F" w:rsidRDefault="00CB0373" w:rsidP="0010210F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B0373">
              <w:rPr>
                <w:rFonts w:asciiTheme="majorHAnsi" w:hAnsiTheme="majorHAnsi"/>
                <w:b/>
                <w:sz w:val="20"/>
                <w:szCs w:val="20"/>
              </w:rPr>
              <w:t>Weather Deck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>: A deck that is not roofed and open. It is the upper most deck on the ship which is exposed to environment.</w:t>
            </w:r>
          </w:p>
          <w:p w14:paraId="7D404229" w14:textId="05EDB3FB" w:rsidR="00CB0373" w:rsidRPr="0010210F" w:rsidRDefault="00CB0373" w:rsidP="0010210F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B0373">
              <w:rPr>
                <w:rFonts w:asciiTheme="majorHAnsi" w:hAnsiTheme="majorHAnsi"/>
                <w:b/>
                <w:sz w:val="20"/>
                <w:szCs w:val="20"/>
              </w:rPr>
              <w:t>Bridge Deck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: Bridge deck is the deck on which the navigational </w:t>
            </w:r>
            <w:r w:rsidR="001F1F85" w:rsidRPr="0010210F">
              <w:rPr>
                <w:rFonts w:asciiTheme="majorHAnsi" w:hAnsiTheme="majorHAnsi"/>
                <w:sz w:val="20"/>
                <w:szCs w:val="20"/>
              </w:rPr>
              <w:t>equipment’s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 of the ships are housed.</w:t>
            </w:r>
          </w:p>
          <w:p w14:paraId="71E069B5" w14:textId="6EB80C32" w:rsidR="00CB0373" w:rsidRPr="00D34E6B" w:rsidRDefault="00CB0373" w:rsidP="0010210F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10210F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Quarter Deck: 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The deck located near </w:t>
            </w:r>
            <w:r>
              <w:rPr>
                <w:rFonts w:asciiTheme="majorHAnsi" w:hAnsiTheme="majorHAnsi"/>
                <w:sz w:val="20"/>
                <w:szCs w:val="20"/>
              </w:rPr>
              <w:t>the aft of the ship.  It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 is part of the upper deck and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includes 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the poop deck. The quarter deck is </w:t>
            </w:r>
            <w:r>
              <w:rPr>
                <w:rFonts w:asciiTheme="majorHAnsi" w:hAnsiTheme="majorHAnsi"/>
                <w:sz w:val="20"/>
                <w:szCs w:val="20"/>
              </w:rPr>
              <w:t>usually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 accessible only </w:t>
            </w:r>
            <w:r>
              <w:rPr>
                <w:rFonts w:asciiTheme="majorHAnsi" w:hAnsiTheme="majorHAnsi"/>
                <w:sz w:val="20"/>
                <w:szCs w:val="20"/>
              </w:rPr>
              <w:t>by the</w:t>
            </w:r>
            <w:r w:rsidRPr="0010210F">
              <w:rPr>
                <w:rFonts w:asciiTheme="majorHAnsi" w:hAnsiTheme="majorHAnsi"/>
                <w:sz w:val="20"/>
                <w:szCs w:val="20"/>
              </w:rPr>
              <w:t xml:space="preserve"> most senior naval officers.</w:t>
            </w:r>
          </w:p>
        </w:tc>
      </w:tr>
      <w:tr w:rsidR="00CB0373" w:rsidRPr="00D34E6B" w14:paraId="07E30F9F" w14:textId="77777777" w:rsidTr="008D0F9C">
        <w:trPr>
          <w:trHeight w:val="2756"/>
        </w:trPr>
        <w:tc>
          <w:tcPr>
            <w:tcW w:w="385" w:type="dxa"/>
            <w:vAlign w:val="center"/>
          </w:tcPr>
          <w:p w14:paraId="5924F333" w14:textId="77777777" w:rsidR="00CB0373" w:rsidRPr="00A848E6" w:rsidRDefault="00CB0373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7992C2E4" w14:textId="77777777" w:rsidR="00CB0373" w:rsidRPr="00D34E6B" w:rsidRDefault="00CB037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0E4B9D17" w14:textId="77777777" w:rsidR="00CB0373" w:rsidRPr="00D34E6B" w:rsidRDefault="00CB037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upper deck</w:t>
            </w:r>
          </w:p>
        </w:tc>
        <w:tc>
          <w:tcPr>
            <w:tcW w:w="5947" w:type="dxa"/>
            <w:vMerge/>
            <w:vAlign w:val="center"/>
          </w:tcPr>
          <w:p w14:paraId="05D6435E" w14:textId="77777777" w:rsidR="00CB0373" w:rsidRPr="00D34E6B" w:rsidRDefault="00CB037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B0373" w:rsidRPr="00D34E6B" w14:paraId="10A9555F" w14:textId="77777777" w:rsidTr="008D0F9C">
        <w:trPr>
          <w:trHeight w:val="2756"/>
        </w:trPr>
        <w:tc>
          <w:tcPr>
            <w:tcW w:w="385" w:type="dxa"/>
            <w:vAlign w:val="center"/>
          </w:tcPr>
          <w:p w14:paraId="2CDAE928" w14:textId="77777777" w:rsidR="00CB0373" w:rsidRPr="00A848E6" w:rsidRDefault="00CB0373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652F6551" w14:textId="77777777" w:rsidR="00CB0373" w:rsidRPr="00D34E6B" w:rsidRDefault="00CB037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664EC0B2" w14:textId="77777777" w:rsidR="00CB0373" w:rsidRPr="00D34E6B" w:rsidRDefault="00CB037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lower deck</w:t>
            </w:r>
          </w:p>
        </w:tc>
        <w:tc>
          <w:tcPr>
            <w:tcW w:w="5947" w:type="dxa"/>
            <w:vMerge/>
            <w:vAlign w:val="center"/>
          </w:tcPr>
          <w:p w14:paraId="7643588F" w14:textId="77777777" w:rsidR="00CB0373" w:rsidRPr="00D34E6B" w:rsidRDefault="00CB037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A7945" w:rsidRPr="00D34E6B" w14:paraId="33DF574F" w14:textId="77777777" w:rsidTr="008D0F9C">
        <w:trPr>
          <w:trHeight w:val="1778"/>
        </w:trPr>
        <w:tc>
          <w:tcPr>
            <w:tcW w:w="385" w:type="dxa"/>
            <w:vAlign w:val="center"/>
          </w:tcPr>
          <w:p w14:paraId="4B3CD4E2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77BFC4DB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12EFEED6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forecastle</w:t>
            </w:r>
          </w:p>
        </w:tc>
        <w:tc>
          <w:tcPr>
            <w:tcW w:w="5947" w:type="dxa"/>
            <w:vAlign w:val="center"/>
          </w:tcPr>
          <w:p w14:paraId="19AA432A" w14:textId="63E332F9" w:rsidR="008654FD" w:rsidRPr="00D34E6B" w:rsidRDefault="00190BD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53E3A9ED" wp14:editId="2FFE413C">
                  <wp:simplePos x="0" y="0"/>
                  <wp:positionH relativeFrom="column">
                    <wp:posOffset>2269490</wp:posOffset>
                  </wp:positionH>
                  <wp:positionV relativeFrom="paragraph">
                    <wp:posOffset>17145</wp:posOffset>
                  </wp:positionV>
                  <wp:extent cx="1336675" cy="1003935"/>
                  <wp:effectExtent l="0" t="0" r="0" b="571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0373">
              <w:rPr>
                <w:rFonts w:asciiTheme="majorHAnsi" w:hAnsiTheme="majorHAnsi"/>
                <w:sz w:val="20"/>
                <w:szCs w:val="20"/>
              </w:rPr>
              <w:t>R</w:t>
            </w:r>
            <w:r w:rsidR="00CB0373" w:rsidRPr="00CB0373">
              <w:rPr>
                <w:rFonts w:asciiTheme="majorHAnsi" w:hAnsiTheme="majorHAnsi"/>
                <w:sz w:val="20"/>
                <w:szCs w:val="20"/>
              </w:rPr>
              <w:t>efers to the upper deck of a sailing ship forward of the foremast, or the forward part of a ship with the sailors' living quarters</w:t>
            </w:r>
          </w:p>
        </w:tc>
      </w:tr>
      <w:tr w:rsidR="007A7945" w:rsidRPr="00D34E6B" w14:paraId="583FE116" w14:textId="77777777" w:rsidTr="008D0F9C">
        <w:tc>
          <w:tcPr>
            <w:tcW w:w="385" w:type="dxa"/>
            <w:vAlign w:val="center"/>
          </w:tcPr>
          <w:p w14:paraId="1A253C41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1855930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13BB5C88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waist</w:t>
            </w:r>
          </w:p>
        </w:tc>
        <w:tc>
          <w:tcPr>
            <w:tcW w:w="5947" w:type="dxa"/>
            <w:vAlign w:val="center"/>
          </w:tcPr>
          <w:p w14:paraId="15D99BEF" w14:textId="2FEE1E2B" w:rsidR="008654FD" w:rsidRPr="00D34E6B" w:rsidRDefault="00190BD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190BD3">
              <w:rPr>
                <w:rFonts w:asciiTheme="majorHAnsi" w:hAnsiTheme="majorHAnsi"/>
                <w:sz w:val="20"/>
                <w:szCs w:val="20"/>
              </w:rPr>
              <w:t>Part between the quarter-deck and forecastle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and is usually the working deck</w:t>
            </w:r>
          </w:p>
        </w:tc>
      </w:tr>
      <w:tr w:rsidR="007A7945" w:rsidRPr="00D34E6B" w14:paraId="5203058C" w14:textId="77777777" w:rsidTr="008D0F9C">
        <w:tc>
          <w:tcPr>
            <w:tcW w:w="385" w:type="dxa"/>
            <w:vAlign w:val="center"/>
          </w:tcPr>
          <w:p w14:paraId="3FA8572F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38258F93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1401CAA7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beam</w:t>
            </w:r>
          </w:p>
        </w:tc>
        <w:tc>
          <w:tcPr>
            <w:tcW w:w="5947" w:type="dxa"/>
            <w:vAlign w:val="center"/>
          </w:tcPr>
          <w:p w14:paraId="23C830C0" w14:textId="44855035" w:rsidR="008654FD" w:rsidRPr="00D34E6B" w:rsidRDefault="00190BD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190BD3">
              <w:rPr>
                <w:rFonts w:asciiTheme="majorHAnsi" w:hAnsiTheme="majorHAnsi"/>
                <w:sz w:val="20"/>
                <w:szCs w:val="20"/>
              </w:rPr>
              <w:t xml:space="preserve">width at the widest point as measured at the </w:t>
            </w:r>
            <w:r w:rsidRPr="00190BD3">
              <w:rPr>
                <w:rFonts w:asciiTheme="majorHAnsi" w:hAnsiTheme="majorHAnsi"/>
                <w:i/>
                <w:iCs/>
                <w:sz w:val="20"/>
                <w:szCs w:val="20"/>
              </w:rPr>
              <w:t>ship's</w:t>
            </w:r>
            <w:r w:rsidRPr="00190BD3">
              <w:rPr>
                <w:rFonts w:asciiTheme="majorHAnsi" w:hAnsiTheme="majorHAnsi"/>
                <w:sz w:val="20"/>
                <w:szCs w:val="20"/>
              </w:rPr>
              <w:t xml:space="preserve"> nominal waterline.</w:t>
            </w:r>
          </w:p>
        </w:tc>
      </w:tr>
      <w:tr w:rsidR="007A7945" w:rsidRPr="00D34E6B" w14:paraId="13BF4256" w14:textId="77777777" w:rsidTr="008D0F9C">
        <w:tc>
          <w:tcPr>
            <w:tcW w:w="385" w:type="dxa"/>
            <w:vAlign w:val="center"/>
          </w:tcPr>
          <w:p w14:paraId="58F8B6DB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588BD815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07ED8662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Athwartships</w:t>
            </w:r>
          </w:p>
        </w:tc>
        <w:tc>
          <w:tcPr>
            <w:tcW w:w="5947" w:type="dxa"/>
            <w:vAlign w:val="center"/>
          </w:tcPr>
          <w:p w14:paraId="3E490E88" w14:textId="409AB993" w:rsidR="008654FD" w:rsidRPr="00D34E6B" w:rsidRDefault="00190BD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Across the ship from side-to-side</w:t>
            </w:r>
          </w:p>
        </w:tc>
      </w:tr>
      <w:tr w:rsidR="007A7945" w:rsidRPr="00D34E6B" w14:paraId="5DB83A74" w14:textId="77777777" w:rsidTr="008D0F9C">
        <w:tc>
          <w:tcPr>
            <w:tcW w:w="385" w:type="dxa"/>
            <w:vAlign w:val="center"/>
          </w:tcPr>
          <w:p w14:paraId="481EC8A9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6004DCE0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359A6347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bridge</w:t>
            </w:r>
          </w:p>
        </w:tc>
        <w:tc>
          <w:tcPr>
            <w:tcW w:w="5947" w:type="dxa"/>
            <w:vAlign w:val="center"/>
          </w:tcPr>
          <w:p w14:paraId="7EDF75D4" w14:textId="570F7415" w:rsidR="008654FD" w:rsidRPr="00D34E6B" w:rsidRDefault="00190BD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</w:t>
            </w:r>
            <w:r w:rsidRPr="00190BD3">
              <w:rPr>
                <w:rFonts w:asciiTheme="majorHAnsi" w:hAnsiTheme="majorHAnsi"/>
                <w:sz w:val="20"/>
                <w:szCs w:val="20"/>
              </w:rPr>
              <w:t xml:space="preserve">oom or platform from which the </w:t>
            </w:r>
            <w:r w:rsidRPr="00190BD3">
              <w:rPr>
                <w:rFonts w:asciiTheme="majorHAnsi" w:hAnsiTheme="majorHAnsi"/>
                <w:i/>
                <w:iCs/>
                <w:sz w:val="20"/>
                <w:szCs w:val="20"/>
              </w:rPr>
              <w:t>ship</w:t>
            </w:r>
            <w:r w:rsidRPr="00190BD3">
              <w:rPr>
                <w:rFonts w:asciiTheme="majorHAnsi" w:hAnsiTheme="majorHAnsi"/>
                <w:sz w:val="20"/>
                <w:szCs w:val="20"/>
              </w:rPr>
              <w:t xml:space="preserve"> can be commanded</w:t>
            </w:r>
            <w:r>
              <w:rPr>
                <w:rFonts w:asciiTheme="majorHAnsi" w:hAnsiTheme="majorHAnsi"/>
                <w:sz w:val="20"/>
                <w:szCs w:val="20"/>
              </w:rPr>
              <w:t>.  The Officer of the Watch [OOW] will usually be found here</w:t>
            </w:r>
          </w:p>
        </w:tc>
      </w:tr>
      <w:tr w:rsidR="007A7945" w:rsidRPr="00D34E6B" w14:paraId="69AD9134" w14:textId="77777777" w:rsidTr="008D0F9C">
        <w:tc>
          <w:tcPr>
            <w:tcW w:w="385" w:type="dxa"/>
            <w:vAlign w:val="center"/>
          </w:tcPr>
          <w:p w14:paraId="7FA75877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51F9D5C0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7889FECA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brow</w:t>
            </w:r>
          </w:p>
        </w:tc>
        <w:tc>
          <w:tcPr>
            <w:tcW w:w="5947" w:type="dxa"/>
            <w:vAlign w:val="center"/>
          </w:tcPr>
          <w:p w14:paraId="610075A1" w14:textId="7AE5E402" w:rsidR="008654FD" w:rsidRPr="00190BD3" w:rsidRDefault="00190BD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The walk way between the ship and the harbour – often </w:t>
            </w:r>
            <w:r w:rsidR="001F1F85">
              <w:rPr>
                <w:rFonts w:asciiTheme="majorHAnsi" w:hAnsiTheme="majorHAnsi"/>
                <w:sz w:val="20"/>
                <w:szCs w:val="20"/>
              </w:rPr>
              <w:t>mistakenly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called a </w:t>
            </w:r>
            <w:r w:rsidRPr="00190BD3">
              <w:rPr>
                <w:rFonts w:asciiTheme="majorHAnsi" w:hAnsiTheme="majorHAnsi"/>
                <w:i/>
                <w:sz w:val="20"/>
                <w:szCs w:val="20"/>
              </w:rPr>
              <w:t>gangplank</w:t>
            </w:r>
            <w:r w:rsidRPr="00190BD3">
              <w:rPr>
                <w:rFonts w:asciiTheme="majorHAnsi" w:hAnsiTheme="majorHAnsi"/>
                <w:sz w:val="20"/>
                <w:szCs w:val="20"/>
              </w:rPr>
              <w:t xml:space="preserve"> which is the opening in the side of the ship that the </w:t>
            </w:r>
            <w:r w:rsidR="001F1F85" w:rsidRPr="00190BD3">
              <w:rPr>
                <w:rFonts w:asciiTheme="majorHAnsi" w:hAnsiTheme="majorHAnsi"/>
                <w:sz w:val="20"/>
                <w:szCs w:val="20"/>
              </w:rPr>
              <w:t>brown</w:t>
            </w:r>
            <w:r w:rsidRPr="00190BD3">
              <w:rPr>
                <w:rFonts w:asciiTheme="majorHAnsi" w:hAnsiTheme="majorHAnsi"/>
                <w:sz w:val="20"/>
                <w:szCs w:val="20"/>
              </w:rPr>
              <w:t xml:space="preserve"> extends from.</w:t>
            </w:r>
          </w:p>
        </w:tc>
      </w:tr>
      <w:tr w:rsidR="007A7945" w:rsidRPr="00D34E6B" w14:paraId="55452273" w14:textId="77777777" w:rsidTr="008D0F9C">
        <w:tc>
          <w:tcPr>
            <w:tcW w:w="385" w:type="dxa"/>
            <w:vAlign w:val="center"/>
          </w:tcPr>
          <w:p w14:paraId="42A8716D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53142DE6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4831BF73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gangway</w:t>
            </w:r>
          </w:p>
        </w:tc>
        <w:tc>
          <w:tcPr>
            <w:tcW w:w="5947" w:type="dxa"/>
            <w:vAlign w:val="center"/>
          </w:tcPr>
          <w:p w14:paraId="378A7206" w14:textId="76C2BF4A" w:rsidR="008654FD" w:rsidRPr="00190BD3" w:rsidRDefault="00190BD3" w:rsidP="008654FD">
            <w:pPr>
              <w:spacing w:before="60" w:after="60"/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</w:t>
            </w:r>
            <w:r w:rsidRPr="00190BD3">
              <w:rPr>
                <w:rFonts w:asciiTheme="majorHAnsi" w:hAnsiTheme="majorHAnsi"/>
                <w:sz w:val="20"/>
                <w:szCs w:val="20"/>
              </w:rPr>
              <w:t>he opening in the side of the ship that the brow extends from.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Often mistaken for the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brow</w:t>
            </w:r>
          </w:p>
        </w:tc>
      </w:tr>
      <w:tr w:rsidR="007A7945" w:rsidRPr="00D34E6B" w14:paraId="5D4D2215" w14:textId="77777777" w:rsidTr="008D0F9C">
        <w:tc>
          <w:tcPr>
            <w:tcW w:w="385" w:type="dxa"/>
            <w:vAlign w:val="center"/>
          </w:tcPr>
          <w:p w14:paraId="5847808D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4A1B74D8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1A5E5139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galley</w:t>
            </w:r>
          </w:p>
        </w:tc>
        <w:tc>
          <w:tcPr>
            <w:tcW w:w="5947" w:type="dxa"/>
            <w:vAlign w:val="center"/>
          </w:tcPr>
          <w:p w14:paraId="2F5EA783" w14:textId="49E6B2DE" w:rsidR="008654FD" w:rsidRPr="00D34E6B" w:rsidRDefault="00190BD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The kitchen area</w:t>
            </w:r>
          </w:p>
        </w:tc>
      </w:tr>
      <w:tr w:rsidR="007A7945" w:rsidRPr="00D34E6B" w14:paraId="79E09228" w14:textId="77777777" w:rsidTr="008D0F9C">
        <w:tc>
          <w:tcPr>
            <w:tcW w:w="385" w:type="dxa"/>
            <w:vAlign w:val="center"/>
          </w:tcPr>
          <w:p w14:paraId="73216322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62E4F195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0414C011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heads</w:t>
            </w:r>
          </w:p>
        </w:tc>
        <w:tc>
          <w:tcPr>
            <w:tcW w:w="5947" w:type="dxa"/>
            <w:vAlign w:val="center"/>
          </w:tcPr>
          <w:p w14:paraId="2B1904F9" w14:textId="4976A107" w:rsidR="008654FD" w:rsidRPr="00D34E6B" w:rsidRDefault="00190BD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Toilets and washrooms</w:t>
            </w:r>
          </w:p>
        </w:tc>
      </w:tr>
      <w:tr w:rsidR="007A7945" w:rsidRPr="00D34E6B" w14:paraId="397FFA85" w14:textId="77777777" w:rsidTr="008D0F9C">
        <w:tc>
          <w:tcPr>
            <w:tcW w:w="385" w:type="dxa"/>
            <w:vAlign w:val="center"/>
          </w:tcPr>
          <w:p w14:paraId="3753F03C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A33F043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2594F23D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 hatch</w:t>
            </w:r>
          </w:p>
        </w:tc>
        <w:tc>
          <w:tcPr>
            <w:tcW w:w="5947" w:type="dxa"/>
            <w:vAlign w:val="center"/>
          </w:tcPr>
          <w:p w14:paraId="5E1DD4F7" w14:textId="1B5C16A3" w:rsidR="008654FD" w:rsidRPr="00D34E6B" w:rsidRDefault="00190BD3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190BD3">
              <w:rPr>
                <w:rFonts w:asciiTheme="majorHAnsi" w:hAnsiTheme="majorHAnsi"/>
                <w:sz w:val="20"/>
                <w:szCs w:val="20"/>
              </w:rPr>
              <w:t xml:space="preserve">A </w:t>
            </w:r>
            <w:r w:rsidRPr="00190BD3">
              <w:rPr>
                <w:rFonts w:asciiTheme="majorHAnsi" w:hAnsiTheme="majorHAnsi"/>
                <w:i/>
                <w:sz w:val="20"/>
                <w:szCs w:val="20"/>
              </w:rPr>
              <w:t>hatchway</w:t>
            </w:r>
            <w:r w:rsidRPr="00190BD3">
              <w:rPr>
                <w:rFonts w:asciiTheme="majorHAnsi" w:hAnsiTheme="majorHAnsi"/>
                <w:sz w:val="20"/>
                <w:szCs w:val="20"/>
              </w:rPr>
              <w:t xml:space="preserve"> is a covered opening in a ship's deck through which cargo can be loaded or access made to a lower deck; the cover to the opening is called a </w:t>
            </w:r>
            <w:r w:rsidRPr="000450E4">
              <w:rPr>
                <w:rFonts w:asciiTheme="majorHAnsi" w:hAnsiTheme="majorHAnsi"/>
                <w:i/>
                <w:sz w:val="20"/>
                <w:szCs w:val="20"/>
              </w:rPr>
              <w:t>hatch</w:t>
            </w:r>
          </w:p>
        </w:tc>
      </w:tr>
      <w:tr w:rsidR="007A7945" w:rsidRPr="00D34E6B" w14:paraId="6F37BCBD" w14:textId="77777777" w:rsidTr="008D0F9C">
        <w:tc>
          <w:tcPr>
            <w:tcW w:w="385" w:type="dxa"/>
            <w:vAlign w:val="center"/>
          </w:tcPr>
          <w:p w14:paraId="7DBAA4A4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7C4B3018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6B81071F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 ladder</w:t>
            </w:r>
          </w:p>
        </w:tc>
        <w:tc>
          <w:tcPr>
            <w:tcW w:w="5947" w:type="dxa"/>
            <w:vAlign w:val="center"/>
          </w:tcPr>
          <w:p w14:paraId="4FFB1A96" w14:textId="44F2E110" w:rsidR="008654FD" w:rsidRPr="000450E4" w:rsidRDefault="000450E4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“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stairs</w:t>
            </w:r>
            <w:r>
              <w:rPr>
                <w:rFonts w:asciiTheme="majorHAnsi" w:hAnsiTheme="majorHAnsi"/>
                <w:sz w:val="20"/>
                <w:szCs w:val="20"/>
              </w:rPr>
              <w:t>” on a ship</w:t>
            </w:r>
          </w:p>
        </w:tc>
      </w:tr>
      <w:tr w:rsidR="007A7945" w:rsidRPr="00D34E6B" w14:paraId="7FE22A13" w14:textId="77777777" w:rsidTr="008D0F9C">
        <w:tc>
          <w:tcPr>
            <w:tcW w:w="385" w:type="dxa"/>
            <w:vAlign w:val="center"/>
          </w:tcPr>
          <w:p w14:paraId="48508D1B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554214C2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6323290C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deck head</w:t>
            </w:r>
          </w:p>
        </w:tc>
        <w:tc>
          <w:tcPr>
            <w:tcW w:w="5947" w:type="dxa"/>
            <w:vAlign w:val="center"/>
          </w:tcPr>
          <w:p w14:paraId="56EA91A4" w14:textId="29C1608C" w:rsidR="008654FD" w:rsidRPr="00D34E6B" w:rsidRDefault="000450E4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</w:t>
            </w:r>
            <w:r w:rsidRPr="000450E4">
              <w:rPr>
                <w:rFonts w:asciiTheme="majorHAnsi" w:hAnsiTheme="majorHAnsi"/>
                <w:sz w:val="20"/>
                <w:szCs w:val="20"/>
              </w:rPr>
              <w:t>nder-side of the deck above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(ceiling)</w:t>
            </w:r>
          </w:p>
        </w:tc>
      </w:tr>
      <w:tr w:rsidR="007A7945" w:rsidRPr="00D34E6B" w14:paraId="0B97FC2D" w14:textId="77777777" w:rsidTr="008D0F9C">
        <w:tc>
          <w:tcPr>
            <w:tcW w:w="385" w:type="dxa"/>
            <w:vAlign w:val="center"/>
          </w:tcPr>
          <w:p w14:paraId="22751184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02DBD1D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75BCB1F0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 bulkhead</w:t>
            </w:r>
          </w:p>
        </w:tc>
        <w:tc>
          <w:tcPr>
            <w:tcW w:w="5947" w:type="dxa"/>
            <w:vAlign w:val="center"/>
          </w:tcPr>
          <w:p w14:paraId="63032B10" w14:textId="691B8D22" w:rsidR="008654FD" w:rsidRPr="00D34E6B" w:rsidRDefault="000450E4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</w:t>
            </w:r>
            <w:r w:rsidRPr="000450E4">
              <w:rPr>
                <w:rFonts w:asciiTheme="majorHAnsi" w:hAnsiTheme="majorHAnsi"/>
                <w:sz w:val="20"/>
                <w:szCs w:val="20"/>
              </w:rPr>
              <w:t>all within the hull of a ship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often </w:t>
            </w:r>
            <w:r w:rsidRPr="000450E4">
              <w:rPr>
                <w:rFonts w:asciiTheme="majorHAnsi" w:hAnsiTheme="majorHAnsi"/>
                <w:sz w:val="20"/>
                <w:szCs w:val="20"/>
              </w:rPr>
              <w:t>watertight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or </w:t>
            </w:r>
            <w:r w:rsidRPr="000450E4">
              <w:rPr>
                <w:rFonts w:asciiTheme="majorHAnsi" w:hAnsiTheme="majorHAnsi"/>
                <w:sz w:val="20"/>
                <w:szCs w:val="20"/>
              </w:rPr>
              <w:t>load-bearin</w:t>
            </w:r>
            <w:r>
              <w:rPr>
                <w:rFonts w:asciiTheme="majorHAnsi" w:hAnsiTheme="majorHAnsi"/>
                <w:sz w:val="20"/>
                <w:szCs w:val="20"/>
              </w:rPr>
              <w:t>g</w:t>
            </w:r>
          </w:p>
        </w:tc>
      </w:tr>
      <w:tr w:rsidR="007A7945" w:rsidRPr="00D34E6B" w14:paraId="4A5CB2BF" w14:textId="77777777" w:rsidTr="008D0F9C">
        <w:tc>
          <w:tcPr>
            <w:tcW w:w="385" w:type="dxa"/>
            <w:vAlign w:val="center"/>
          </w:tcPr>
          <w:p w14:paraId="60B20B62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96BA1EB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212F7CC1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The ship’s draught</w:t>
            </w:r>
          </w:p>
        </w:tc>
        <w:tc>
          <w:tcPr>
            <w:tcW w:w="5947" w:type="dxa"/>
            <w:vAlign w:val="center"/>
          </w:tcPr>
          <w:p w14:paraId="35D1BD6C" w14:textId="7E7868D8" w:rsidR="008654FD" w:rsidRPr="00D34E6B" w:rsidRDefault="000450E4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Depth of the ship below the water-line</w:t>
            </w:r>
          </w:p>
        </w:tc>
      </w:tr>
      <w:tr w:rsidR="007A7945" w:rsidRPr="00D34E6B" w14:paraId="1167560F" w14:textId="77777777" w:rsidTr="008D0F9C">
        <w:tc>
          <w:tcPr>
            <w:tcW w:w="385" w:type="dxa"/>
            <w:vAlign w:val="center"/>
          </w:tcPr>
          <w:p w14:paraId="3B299D91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468E9A25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67BC4871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Adrift</w:t>
            </w:r>
          </w:p>
        </w:tc>
        <w:tc>
          <w:tcPr>
            <w:tcW w:w="5947" w:type="dxa"/>
            <w:vAlign w:val="center"/>
          </w:tcPr>
          <w:p w14:paraId="3D34106F" w14:textId="6D1513A7" w:rsidR="008654FD" w:rsidRPr="00D34E6B" w:rsidRDefault="000450E4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Not attached to the shore by ropes and/or anchor and</w:t>
            </w:r>
            <w:r w:rsidRPr="000450E4">
              <w:rPr>
                <w:rFonts w:asciiTheme="majorHAnsi" w:hAnsiTheme="majorHAnsi"/>
                <w:sz w:val="20"/>
                <w:szCs w:val="20"/>
              </w:rPr>
              <w:t xml:space="preserve"> not under way.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I</w:t>
            </w:r>
            <w:r w:rsidRPr="000450E4">
              <w:rPr>
                <w:rFonts w:asciiTheme="majorHAnsi" w:hAnsiTheme="majorHAnsi"/>
                <w:sz w:val="20"/>
                <w:szCs w:val="20"/>
              </w:rPr>
              <w:t xml:space="preserve">mplies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she ship </w:t>
            </w:r>
            <w:r w:rsidRPr="000450E4">
              <w:rPr>
                <w:rFonts w:asciiTheme="majorHAnsi" w:hAnsiTheme="majorHAnsi"/>
                <w:sz w:val="20"/>
                <w:szCs w:val="20"/>
              </w:rPr>
              <w:t>is not under control</w:t>
            </w:r>
            <w:r>
              <w:rPr>
                <w:rFonts w:asciiTheme="majorHAnsi" w:hAnsiTheme="majorHAnsi"/>
                <w:sz w:val="20"/>
                <w:szCs w:val="20"/>
              </w:rPr>
              <w:t>#</w:t>
            </w:r>
          </w:p>
        </w:tc>
      </w:tr>
      <w:tr w:rsidR="007A7945" w:rsidRPr="00D34E6B" w14:paraId="1932CF8A" w14:textId="77777777" w:rsidTr="008D0F9C">
        <w:tc>
          <w:tcPr>
            <w:tcW w:w="385" w:type="dxa"/>
            <w:vAlign w:val="center"/>
          </w:tcPr>
          <w:p w14:paraId="445D27DC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44CEF56B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52A9E32F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Awash</w:t>
            </w:r>
          </w:p>
        </w:tc>
        <w:tc>
          <w:tcPr>
            <w:tcW w:w="5947" w:type="dxa"/>
            <w:vAlign w:val="center"/>
          </w:tcPr>
          <w:p w14:paraId="5A7D6FB1" w14:textId="3ACC4425" w:rsidR="008654FD" w:rsidRPr="00D34E6B" w:rsidRDefault="000450E4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0450E4">
              <w:rPr>
                <w:rFonts w:asciiTheme="majorHAnsi" w:hAnsiTheme="majorHAnsi"/>
                <w:sz w:val="20"/>
                <w:szCs w:val="20"/>
              </w:rPr>
              <w:t>Low in the water so that the water is constantly washing across the surface of the vessel</w:t>
            </w:r>
          </w:p>
        </w:tc>
      </w:tr>
      <w:tr w:rsidR="007A7945" w:rsidRPr="00D34E6B" w14:paraId="02B74AE1" w14:textId="77777777" w:rsidTr="008D0F9C">
        <w:tc>
          <w:tcPr>
            <w:tcW w:w="385" w:type="dxa"/>
            <w:vAlign w:val="center"/>
          </w:tcPr>
          <w:p w14:paraId="4D50ACBC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AFF8CB4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28C59827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Way</w:t>
            </w:r>
          </w:p>
        </w:tc>
        <w:tc>
          <w:tcPr>
            <w:tcW w:w="5947" w:type="dxa"/>
            <w:vAlign w:val="center"/>
          </w:tcPr>
          <w:p w14:paraId="3F6AE3F0" w14:textId="075E3CE5" w:rsidR="008654FD" w:rsidRPr="00D34E6B" w:rsidRDefault="000450E4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0450E4">
              <w:rPr>
                <w:rFonts w:asciiTheme="majorHAnsi" w:hAnsiTheme="majorHAnsi"/>
                <w:sz w:val="20"/>
                <w:szCs w:val="20"/>
              </w:rPr>
              <w:t>Speed or momentum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- </w:t>
            </w:r>
            <w:r w:rsidRPr="000450E4">
              <w:rPr>
                <w:rFonts w:asciiTheme="majorHAnsi" w:hAnsiTheme="majorHAnsi"/>
                <w:sz w:val="20"/>
                <w:szCs w:val="20"/>
              </w:rPr>
              <w:t xml:space="preserve">technically, the point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where there </w:t>
            </w:r>
            <w:r w:rsidRPr="000450E4">
              <w:rPr>
                <w:rFonts w:asciiTheme="majorHAnsi" w:hAnsiTheme="majorHAnsi"/>
                <w:sz w:val="20"/>
                <w:szCs w:val="20"/>
              </w:rPr>
              <w:t xml:space="preserve">is sufficient water flow past a rudder for it to be able to steer </w:t>
            </w:r>
          </w:p>
        </w:tc>
      </w:tr>
      <w:tr w:rsidR="007A7945" w:rsidRPr="00D34E6B" w14:paraId="334FB25D" w14:textId="77777777" w:rsidTr="008D0F9C">
        <w:tc>
          <w:tcPr>
            <w:tcW w:w="385" w:type="dxa"/>
            <w:vAlign w:val="center"/>
          </w:tcPr>
          <w:p w14:paraId="4CC0414D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695FD39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43201A72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Shipshape</w:t>
            </w:r>
          </w:p>
        </w:tc>
        <w:tc>
          <w:tcPr>
            <w:tcW w:w="5947" w:type="dxa"/>
            <w:vAlign w:val="center"/>
          </w:tcPr>
          <w:p w14:paraId="41A35DBB" w14:textId="3B1ED6B2" w:rsidR="008654FD" w:rsidRPr="00D34E6B" w:rsidRDefault="000450E4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</w:t>
            </w:r>
            <w:r w:rsidRPr="000450E4">
              <w:rPr>
                <w:rFonts w:asciiTheme="majorHAnsi" w:hAnsiTheme="majorHAnsi"/>
                <w:sz w:val="20"/>
                <w:szCs w:val="20"/>
              </w:rPr>
              <w:t>eat and tidy, orderly, well ordered, in (good) order, well kept, spick and span</w:t>
            </w:r>
          </w:p>
        </w:tc>
      </w:tr>
      <w:tr w:rsidR="007A7945" w:rsidRPr="00D34E6B" w14:paraId="6C01A592" w14:textId="77777777" w:rsidTr="008D0F9C">
        <w:tc>
          <w:tcPr>
            <w:tcW w:w="385" w:type="dxa"/>
            <w:vAlign w:val="center"/>
          </w:tcPr>
          <w:p w14:paraId="68F97780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456A558C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1B60B2DB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 compass bearing</w:t>
            </w:r>
          </w:p>
        </w:tc>
        <w:tc>
          <w:tcPr>
            <w:tcW w:w="5947" w:type="dxa"/>
            <w:vAlign w:val="center"/>
          </w:tcPr>
          <w:p w14:paraId="6B07C078" w14:textId="6D49E3FD" w:rsidR="00C25BBD" w:rsidRPr="00C25BBD" w:rsidRDefault="00C25BBD" w:rsidP="00C25BB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25BBD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487830F5" wp14:editId="56C23B5C">
                  <wp:simplePos x="0" y="0"/>
                  <wp:positionH relativeFrom="column">
                    <wp:posOffset>1939290</wp:posOffset>
                  </wp:positionH>
                  <wp:positionV relativeFrom="paragraph">
                    <wp:posOffset>80645</wp:posOffset>
                  </wp:positionV>
                  <wp:extent cx="1376045" cy="1134110"/>
                  <wp:effectExtent l="0" t="0" r="0" b="8890"/>
                  <wp:wrapSquare wrapText="bothSides"/>
                  <wp:docPr id="21" name="Picture 2" descr="http://image.slidesharecdn.com/bearingslesson-121007175130-phpapp01/95/bearings-lesson-3-728.jpg?cb=1349632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image.slidesharecdn.com/bearingslesson-121007175130-phpapp01/95/bearings-lesson-3-728.jpg?cb=13496324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4" t="12778" r="11387"/>
                          <a:stretch/>
                        </pic:blipFill>
                        <pic:spPr bwMode="auto">
                          <a:xfrm>
                            <a:off x="0" y="0"/>
                            <a:ext cx="137604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A compass bearing is normally given in degrees.  A </w:t>
            </w:r>
            <w:r w:rsidRPr="00C25BBD">
              <w:rPr>
                <w:rFonts w:asciiTheme="majorHAnsi" w:hAnsiTheme="majorHAnsi"/>
                <w:b/>
                <w:bCs/>
                <w:sz w:val="20"/>
                <w:szCs w:val="20"/>
              </w:rPr>
              <w:t>degree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, usually denoted by </w:t>
            </w:r>
            <w:r w:rsidRPr="00C25BBD">
              <w:rPr>
                <w:rFonts w:asciiTheme="majorHAnsi" w:hAnsiTheme="majorHAnsi"/>
                <w:b/>
                <w:bCs/>
                <w:sz w:val="20"/>
                <w:szCs w:val="20"/>
              </w:rPr>
              <w:t>°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(the degree symbol), is a measurement of plane angle, defined by representing a full rotation as 360 degrees.</w:t>
            </w:r>
          </w:p>
          <w:p w14:paraId="236F9D14" w14:textId="4AFDBE7D" w:rsidR="00C25BBD" w:rsidRPr="00C25BBD" w:rsidRDefault="00C25BBD" w:rsidP="00C25BB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25BBD">
              <w:rPr>
                <w:rFonts w:asciiTheme="majorHAnsi" w:hAnsiTheme="majorHAnsi"/>
                <w:sz w:val="20"/>
                <w:szCs w:val="20"/>
              </w:rPr>
              <w:t>Why 360</w:t>
            </w:r>
            <w:r w:rsidRPr="00C25BBD">
              <w:rPr>
                <w:rFonts w:asciiTheme="majorHAnsi" w:hAnsiTheme="majorHAnsi"/>
                <w:sz w:val="20"/>
                <w:szCs w:val="20"/>
                <w:vertAlign w:val="superscript"/>
              </w:rPr>
              <w:t>o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in a circle is unknown but there are many theories.  One theory states that it is related to the fact that 360 is approximately the number of days in a year, other theories are far more scientific and mathematical based.  For our </w:t>
            </w:r>
            <w:r w:rsidR="001F1F85" w:rsidRPr="00C25BBD">
              <w:rPr>
                <w:rFonts w:asciiTheme="majorHAnsi" w:hAnsiTheme="majorHAnsi"/>
                <w:sz w:val="20"/>
                <w:szCs w:val="20"/>
              </w:rPr>
              <w:t>purposes,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we need to understand 360</w:t>
            </w:r>
            <w:r w:rsidRPr="00C25BBD">
              <w:rPr>
                <w:rFonts w:asciiTheme="majorHAnsi" w:hAnsiTheme="majorHAnsi"/>
                <w:sz w:val="20"/>
                <w:szCs w:val="20"/>
                <w:vertAlign w:val="superscript"/>
              </w:rPr>
              <w:t>o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= a full circle.</w:t>
            </w:r>
          </w:p>
          <w:p w14:paraId="446CD673" w14:textId="77777777" w:rsidR="008654FD" w:rsidRDefault="00C25BB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25BBD">
              <w:rPr>
                <w:rFonts w:asciiTheme="majorHAnsi" w:hAnsiTheme="majorHAnsi"/>
                <w:sz w:val="20"/>
                <w:szCs w:val="20"/>
              </w:rPr>
              <w:t>The 360</w:t>
            </w:r>
            <w:r w:rsidRPr="00C25BBD">
              <w:rPr>
                <w:rFonts w:asciiTheme="majorHAnsi" w:hAnsiTheme="majorHAnsi"/>
                <w:sz w:val="20"/>
                <w:szCs w:val="20"/>
                <w:vertAlign w:val="superscript"/>
              </w:rPr>
              <w:t>o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also relates to four (4) </w:t>
            </w:r>
            <w:r w:rsidRPr="00C25BBD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cardinal directions 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>(north, south east and west).  Compass points are 90</w:t>
            </w:r>
            <w:r w:rsidRPr="00C25BBD">
              <w:rPr>
                <w:rFonts w:asciiTheme="majorHAnsi" w:hAnsiTheme="majorHAnsi"/>
                <w:sz w:val="20"/>
                <w:szCs w:val="20"/>
                <w:vertAlign w:val="superscript"/>
              </w:rPr>
              <w:t>o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from each other (360/4).</w:t>
            </w:r>
          </w:p>
          <w:p w14:paraId="79376FEE" w14:textId="77777777" w:rsidR="00C25BBD" w:rsidRPr="00C25BBD" w:rsidRDefault="00C25BBD" w:rsidP="00C25BB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25BBD">
              <w:rPr>
                <w:rFonts w:asciiTheme="majorHAnsi" w:hAnsiTheme="majorHAnsi"/>
                <w:sz w:val="20"/>
                <w:szCs w:val="20"/>
              </w:rPr>
              <w:t xml:space="preserve">The </w:t>
            </w:r>
            <w:r w:rsidRPr="00C25BBD">
              <w:rPr>
                <w:rFonts w:asciiTheme="majorHAnsi" w:hAnsiTheme="majorHAnsi"/>
                <w:b/>
                <w:bCs/>
                <w:sz w:val="20"/>
                <w:szCs w:val="20"/>
              </w:rPr>
              <w:t>cardinal directions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(North, South, East and West) can be further broken down into any number of </w:t>
            </w:r>
            <w:r w:rsidRPr="00C25BBD">
              <w:rPr>
                <w:rFonts w:asciiTheme="majorHAnsi" w:hAnsiTheme="majorHAnsi"/>
                <w:b/>
                <w:bCs/>
                <w:sz w:val="20"/>
                <w:szCs w:val="20"/>
              </w:rPr>
              <w:t>inter-cardinal points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for example North East (half way between North and East).  In the main we refer to eight (8) principal points (North [N], South [S], East [E], West [W], North East [NE], North West [NW]. South East [SE] and South West [SW].   Compass points are 45</w:t>
            </w:r>
            <w:r w:rsidRPr="00C25BBD">
              <w:rPr>
                <w:rFonts w:asciiTheme="majorHAnsi" w:hAnsiTheme="majorHAnsi"/>
                <w:sz w:val="20"/>
                <w:szCs w:val="20"/>
                <w:vertAlign w:val="superscript"/>
              </w:rPr>
              <w:t>o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from each other as a result (360/8).</w:t>
            </w:r>
          </w:p>
          <w:p w14:paraId="67BA2A9D" w14:textId="25695BBA" w:rsidR="00C25BBD" w:rsidRPr="00D34E6B" w:rsidRDefault="00C25BB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25BBD">
              <w:rPr>
                <w:rFonts w:asciiTheme="majorHAnsi" w:hAnsiTheme="majorHAnsi"/>
                <w:sz w:val="20"/>
                <w:szCs w:val="20"/>
              </w:rPr>
              <w:t xml:space="preserve">In </w:t>
            </w:r>
            <w:r w:rsidRPr="00C25BBD">
              <w:rPr>
                <w:rFonts w:asciiTheme="majorHAnsi" w:hAnsiTheme="majorHAnsi"/>
                <w:b/>
                <w:bCs/>
                <w:sz w:val="20"/>
                <w:szCs w:val="20"/>
              </w:rPr>
              <w:t>metrology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(wind compass) they work </w:t>
            </w:r>
            <w:r w:rsidR="001F1F85" w:rsidRPr="00C25BBD">
              <w:rPr>
                <w:rFonts w:asciiTheme="majorHAnsi" w:hAnsiTheme="majorHAnsi"/>
                <w:sz w:val="20"/>
                <w:szCs w:val="20"/>
              </w:rPr>
              <w:t>based on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sixteen (16) points by including sub-divisions between the 8 principal points as shown in the diagram above.   Compass points are 22½</w:t>
            </w:r>
            <w:r w:rsidRPr="00C25BBD">
              <w:rPr>
                <w:rFonts w:asciiTheme="majorHAnsi" w:hAnsiTheme="majorHAnsi"/>
                <w:sz w:val="20"/>
                <w:szCs w:val="20"/>
                <w:vertAlign w:val="superscript"/>
              </w:rPr>
              <w:t>o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from each other as a result (360/16).</w:t>
            </w:r>
          </w:p>
        </w:tc>
      </w:tr>
      <w:tr w:rsidR="007A7945" w:rsidRPr="00D34E6B" w14:paraId="57B6477E" w14:textId="77777777" w:rsidTr="008D0F9C">
        <w:tc>
          <w:tcPr>
            <w:tcW w:w="385" w:type="dxa"/>
            <w:vAlign w:val="center"/>
          </w:tcPr>
          <w:p w14:paraId="1639B865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3F63B2F7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6ED57103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 relative bearing</w:t>
            </w:r>
          </w:p>
        </w:tc>
        <w:tc>
          <w:tcPr>
            <w:tcW w:w="5947" w:type="dxa"/>
            <w:vAlign w:val="center"/>
          </w:tcPr>
          <w:p w14:paraId="7B71E843" w14:textId="2AD0F473" w:rsidR="00C25BBD" w:rsidRPr="008D0F9C" w:rsidRDefault="00C25BBD" w:rsidP="00C25BB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25BBD">
              <w:rPr>
                <w:rFonts w:asciiTheme="majorHAnsi" w:hAnsiTheme="majorHAnsi"/>
                <w:sz w:val="20"/>
                <w:szCs w:val="20"/>
              </w:rPr>
              <w:t xml:space="preserve">In nautical </w:t>
            </w:r>
            <w:r w:rsidR="001F1F85" w:rsidRPr="00C25BBD">
              <w:rPr>
                <w:rFonts w:asciiTheme="majorHAnsi" w:hAnsiTheme="majorHAnsi"/>
                <w:sz w:val="20"/>
                <w:szCs w:val="20"/>
              </w:rPr>
              <w:t>navigation,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the </w:t>
            </w:r>
            <w:r w:rsidRPr="00C25BBD">
              <w:rPr>
                <w:rFonts w:asciiTheme="majorHAnsi" w:hAnsiTheme="majorHAnsi"/>
                <w:b/>
                <w:bCs/>
                <w:sz w:val="20"/>
                <w:szCs w:val="20"/>
              </w:rPr>
              <w:t>relative bearing</w:t>
            </w:r>
            <w:r w:rsidRPr="00C25BBD">
              <w:rPr>
                <w:rFonts w:asciiTheme="majorHAnsi" w:hAnsiTheme="majorHAnsi"/>
                <w:sz w:val="20"/>
                <w:szCs w:val="20"/>
              </w:rPr>
              <w:t xml:space="preserve"> of an object is the clockwise angle in degrees from the heading of the vessel to a straight line drawn from the observation station on the vessel to 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 xml:space="preserve">the object.  We also use names of the boat to indicate direction. </w:t>
            </w:r>
          </w:p>
          <w:p w14:paraId="5BE84E92" w14:textId="77777777" w:rsidR="00C25BBD" w:rsidRPr="008D0F9C" w:rsidRDefault="00C25BBD" w:rsidP="00C25BB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8D0F9C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Beam</w:t>
            </w:r>
            <w:r w:rsidRPr="008D0F9C">
              <w:rPr>
                <w:rFonts w:asciiTheme="majorHAnsi" w:hAnsiTheme="majorHAnsi"/>
                <w:iCs/>
                <w:sz w:val="20"/>
                <w:szCs w:val="20"/>
              </w:rPr>
              <w:t xml:space="preserve">: widest part of the boat from </w:t>
            </w:r>
            <w:r w:rsidRPr="008D0F9C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Port</w:t>
            </w:r>
            <w:r w:rsidRPr="008D0F9C">
              <w:rPr>
                <w:rFonts w:asciiTheme="majorHAnsi" w:hAnsiTheme="majorHAnsi"/>
                <w:iCs/>
                <w:sz w:val="20"/>
                <w:szCs w:val="20"/>
              </w:rPr>
              <w:t xml:space="preserve"> to </w:t>
            </w:r>
            <w:r w:rsidRPr="008D0F9C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Starboard</w:t>
            </w:r>
            <w:r w:rsidRPr="008D0F9C">
              <w:rPr>
                <w:rFonts w:asciiTheme="majorHAnsi" w:hAnsiTheme="majorHAnsi"/>
                <w:iCs/>
                <w:sz w:val="20"/>
                <w:szCs w:val="20"/>
              </w:rPr>
              <w:t>.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 xml:space="preserve">   </w:t>
            </w:r>
          </w:p>
          <w:p w14:paraId="7A1B172B" w14:textId="4787F83A" w:rsidR="00C25BBD" w:rsidRPr="008D0F9C" w:rsidRDefault="00C25BBD" w:rsidP="00C25BB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8D0F9C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Port</w:t>
            </w:r>
            <w:r w:rsidRPr="008D0F9C">
              <w:rPr>
                <w:rFonts w:asciiTheme="majorHAnsi" w:hAnsiTheme="majorHAnsi"/>
                <w:iCs/>
                <w:sz w:val="20"/>
                <w:szCs w:val="20"/>
              </w:rPr>
              <w:t xml:space="preserve"> modern term (from 1844), replacing Lardboard) to indicate side of ship used to tie up to the port, the other </w:t>
            </w:r>
            <w:r w:rsidRPr="008D0F9C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 xml:space="preserve">Starboard </w:t>
            </w:r>
            <w:r w:rsidRPr="008D0F9C">
              <w:rPr>
                <w:rFonts w:asciiTheme="majorHAnsi" w:hAnsiTheme="majorHAnsi"/>
                <w:iCs/>
                <w:sz w:val="20"/>
                <w:szCs w:val="20"/>
              </w:rPr>
              <w:t xml:space="preserve">(links 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 xml:space="preserve">old Norse </w:t>
            </w:r>
            <w:r w:rsidRPr="008D0F9C">
              <w:rPr>
                <w:rFonts w:asciiTheme="majorHAnsi" w:hAnsiTheme="majorHAnsi"/>
                <w:iCs/>
                <w:sz w:val="20"/>
                <w:szCs w:val="20"/>
              </w:rPr>
              <w:t>stýri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 xml:space="preserve"> (rudder) and </w:t>
            </w:r>
            <w:r w:rsidRPr="008D0F9C">
              <w:rPr>
                <w:rFonts w:asciiTheme="majorHAnsi" w:hAnsiTheme="majorHAnsi"/>
                <w:iCs/>
                <w:sz w:val="20"/>
                <w:szCs w:val="20"/>
              </w:rPr>
              <w:t>borð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 xml:space="preserve"> (side of a ship) from history when the </w:t>
            </w:r>
            <w:r w:rsidRPr="008D0F9C">
              <w:rPr>
                <w:rFonts w:asciiTheme="majorHAnsi" w:hAnsiTheme="majorHAnsi"/>
                <w:b/>
                <w:bCs/>
                <w:sz w:val="20"/>
                <w:szCs w:val="20"/>
              </w:rPr>
              <w:t>rudder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 xml:space="preserve"> was over the side of the ship and not on the centre-line.  </w:t>
            </w:r>
            <w:r w:rsidRPr="008D0F9C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Port</w:t>
            </w:r>
            <w:r w:rsidRPr="008D0F9C">
              <w:rPr>
                <w:rFonts w:asciiTheme="majorHAnsi" w:hAnsiTheme="majorHAnsi"/>
                <w:iCs/>
                <w:sz w:val="20"/>
                <w:szCs w:val="20"/>
              </w:rPr>
              <w:t xml:space="preserve"> is indicated by </w:t>
            </w:r>
            <w:r w:rsidRPr="008D0F9C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red</w:t>
            </w:r>
            <w:r w:rsidRPr="008D0F9C">
              <w:rPr>
                <w:rFonts w:asciiTheme="majorHAnsi" w:hAnsiTheme="majorHAnsi"/>
                <w:iCs/>
                <w:sz w:val="20"/>
                <w:szCs w:val="20"/>
              </w:rPr>
              <w:t xml:space="preserve"> and </w:t>
            </w:r>
            <w:r w:rsidRPr="008D0F9C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starboard</w:t>
            </w:r>
            <w:r w:rsidRPr="008D0F9C">
              <w:rPr>
                <w:rFonts w:asciiTheme="majorHAnsi" w:hAnsiTheme="majorHAnsi"/>
                <w:iCs/>
                <w:sz w:val="20"/>
                <w:szCs w:val="20"/>
              </w:rPr>
              <w:t xml:space="preserve"> by </w:t>
            </w:r>
            <w:r w:rsidRPr="008D0F9C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green</w:t>
            </w:r>
            <w:r w:rsidRPr="008D0F9C">
              <w:rPr>
                <w:rFonts w:asciiTheme="majorHAnsi" w:hAnsiTheme="majorHAnsi"/>
                <w:iCs/>
                <w:sz w:val="20"/>
                <w:szCs w:val="20"/>
              </w:rPr>
              <w:t xml:space="preserve"> – </w:t>
            </w:r>
            <w:r w:rsidR="001F1F85" w:rsidRPr="008D0F9C">
              <w:rPr>
                <w:rFonts w:asciiTheme="majorHAnsi" w:hAnsiTheme="majorHAnsi"/>
                <w:iCs/>
                <w:sz w:val="20"/>
                <w:szCs w:val="20"/>
              </w:rPr>
              <w:t>this help identification</w:t>
            </w:r>
            <w:r w:rsidRPr="008D0F9C">
              <w:rPr>
                <w:rFonts w:asciiTheme="majorHAnsi" w:hAnsiTheme="majorHAnsi"/>
                <w:iCs/>
                <w:sz w:val="20"/>
                <w:szCs w:val="20"/>
              </w:rPr>
              <w:t xml:space="preserve"> the direction a boat is travelling at night.</w:t>
            </w:r>
          </w:p>
          <w:p w14:paraId="0D5D84A4" w14:textId="309F31E9" w:rsidR="008654FD" w:rsidRPr="00D34E6B" w:rsidRDefault="00C25BB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97D5B28" wp14:editId="4D315004">
                  <wp:extent cx="3552486" cy="1273817"/>
                  <wp:effectExtent l="0" t="0" r="0" b="0"/>
                  <wp:docPr id="7183" name="Picture 7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876" cy="1294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945" w:rsidRPr="00D34E6B" w14:paraId="08424B70" w14:textId="77777777" w:rsidTr="008D0F9C">
        <w:tc>
          <w:tcPr>
            <w:tcW w:w="385" w:type="dxa"/>
            <w:vAlign w:val="center"/>
          </w:tcPr>
          <w:p w14:paraId="06E1844B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149CEAB8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62E55488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Red and green bearings</w:t>
            </w:r>
          </w:p>
        </w:tc>
        <w:tc>
          <w:tcPr>
            <w:tcW w:w="5947" w:type="dxa"/>
            <w:vAlign w:val="center"/>
          </w:tcPr>
          <w:p w14:paraId="12E8CE62" w14:textId="267C563E" w:rsidR="008654FD" w:rsidRPr="00D34E6B" w:rsidRDefault="008D0F9C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8D0F9C">
              <w:rPr>
                <w:rFonts w:asciiTheme="majorHAnsi" w:hAnsiTheme="majorHAnsi"/>
                <w:sz w:val="20"/>
                <w:szCs w:val="20"/>
              </w:rPr>
              <w:t xml:space="preserve">Relative bearing can also be given by reference to their colour and direction (degrees) excluding any leading zero, for example </w:t>
            </w:r>
            <w:r w:rsidRPr="008D0F9C">
              <w:rPr>
                <w:rFonts w:asciiTheme="majorHAnsi" w:hAnsiTheme="majorHAnsi"/>
                <w:color w:val="FF0000"/>
                <w:sz w:val="20"/>
                <w:szCs w:val="20"/>
              </w:rPr>
              <w:t>Red 135, Red 45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r w:rsidRPr="008D0F9C">
              <w:rPr>
                <w:rFonts w:asciiTheme="majorHAnsi" w:hAnsiTheme="majorHAnsi"/>
                <w:color w:val="00B050"/>
                <w:sz w:val="20"/>
                <w:szCs w:val="20"/>
              </w:rPr>
              <w:t>Green 5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 xml:space="preserve"> with ahead (0) being directly in front and 180 being directly behind.</w:t>
            </w:r>
          </w:p>
        </w:tc>
      </w:tr>
      <w:tr w:rsidR="007A7945" w:rsidRPr="00D34E6B" w14:paraId="2A985862" w14:textId="77777777" w:rsidTr="008D0F9C">
        <w:tc>
          <w:tcPr>
            <w:tcW w:w="385" w:type="dxa"/>
            <w:vAlign w:val="center"/>
          </w:tcPr>
          <w:p w14:paraId="7254C640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394678CA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5F94BAD1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Port and starboard bearings</w:t>
            </w:r>
          </w:p>
        </w:tc>
        <w:tc>
          <w:tcPr>
            <w:tcW w:w="5947" w:type="dxa"/>
            <w:vAlign w:val="center"/>
          </w:tcPr>
          <w:p w14:paraId="5495E698" w14:textId="637F9D02" w:rsidR="008D0F9C" w:rsidRPr="008D0F9C" w:rsidRDefault="008D0F9C" w:rsidP="008D0F9C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8D0F9C">
              <w:rPr>
                <w:rFonts w:asciiTheme="majorHAnsi" w:hAnsiTheme="majorHAnsi"/>
                <w:sz w:val="20"/>
                <w:szCs w:val="20"/>
              </w:rPr>
              <w:t>Any object will be bear directly ahead (0°) or directly behind (180°) or off to the starboard or port side of the boat. </w:t>
            </w:r>
          </w:p>
          <w:p w14:paraId="67CFD12B" w14:textId="47B7F039" w:rsidR="008654FD" w:rsidRPr="008D0F9C" w:rsidRDefault="008D0F9C" w:rsidP="008D0F9C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8D0F9C">
              <w:rPr>
                <w:rFonts w:asciiTheme="majorHAnsi" w:hAnsiTheme="majorHAnsi"/>
                <w:sz w:val="20"/>
                <w:szCs w:val="20"/>
              </w:rPr>
              <w:t>On the starboard side, relative bearings can range from 0° to 180°. Similarly, on the port side, bearings can range from 0° to 180°. To differentiate, the navigator would say an object lies at 45° off either the starboard or port side. </w:t>
            </w:r>
          </w:p>
        </w:tc>
      </w:tr>
      <w:tr w:rsidR="007A7945" w:rsidRPr="00D34E6B" w14:paraId="661E3863" w14:textId="77777777" w:rsidTr="008D0F9C">
        <w:tc>
          <w:tcPr>
            <w:tcW w:w="385" w:type="dxa"/>
            <w:vAlign w:val="center"/>
          </w:tcPr>
          <w:p w14:paraId="31836173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183E34F3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2581FC49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Ahead</w:t>
            </w:r>
          </w:p>
        </w:tc>
        <w:tc>
          <w:tcPr>
            <w:tcW w:w="5947" w:type="dxa"/>
            <w:vAlign w:val="center"/>
          </w:tcPr>
          <w:p w14:paraId="06B8443B" w14:textId="62930E8C" w:rsidR="008654FD" w:rsidRPr="00D34E6B" w:rsidRDefault="008D0F9C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Forward of the bow</w:t>
            </w:r>
          </w:p>
        </w:tc>
      </w:tr>
      <w:tr w:rsidR="007A7945" w:rsidRPr="00D34E6B" w14:paraId="6E2C91D9" w14:textId="77777777" w:rsidTr="008D0F9C">
        <w:tc>
          <w:tcPr>
            <w:tcW w:w="385" w:type="dxa"/>
            <w:vAlign w:val="center"/>
          </w:tcPr>
          <w:p w14:paraId="30662D92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5AEEFA54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1D063C83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Astern</w:t>
            </w:r>
          </w:p>
        </w:tc>
        <w:tc>
          <w:tcPr>
            <w:tcW w:w="5947" w:type="dxa"/>
            <w:vAlign w:val="center"/>
          </w:tcPr>
          <w:p w14:paraId="74C261C0" w14:textId="42E6F4A4" w:rsidR="008D0F9C" w:rsidRPr="008D0F9C" w:rsidRDefault="008D0F9C" w:rsidP="008D0F9C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8D0F9C">
              <w:rPr>
                <w:rFonts w:asciiTheme="majorHAnsi" w:hAnsiTheme="majorHAnsi"/>
                <w:sz w:val="20"/>
                <w:szCs w:val="20"/>
              </w:rPr>
              <w:t>Toward the stern (rear) of a vessel.</w:t>
            </w:r>
          </w:p>
          <w:p w14:paraId="134C38D2" w14:textId="24AD6FE0" w:rsidR="008654FD" w:rsidRPr="00D34E6B" w:rsidRDefault="008D0F9C" w:rsidP="008D0F9C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Behind a vessel</w:t>
            </w:r>
          </w:p>
        </w:tc>
      </w:tr>
      <w:tr w:rsidR="007A7945" w:rsidRPr="00D34E6B" w14:paraId="123FA45A" w14:textId="77777777" w:rsidTr="008D0F9C">
        <w:tc>
          <w:tcPr>
            <w:tcW w:w="385" w:type="dxa"/>
            <w:vAlign w:val="center"/>
          </w:tcPr>
          <w:p w14:paraId="3EE42F90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5301795C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7A999449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Abeam</w:t>
            </w:r>
          </w:p>
        </w:tc>
        <w:tc>
          <w:tcPr>
            <w:tcW w:w="5947" w:type="dxa"/>
            <w:vAlign w:val="center"/>
          </w:tcPr>
          <w:p w14:paraId="70DABADD" w14:textId="706737C3" w:rsidR="008654FD" w:rsidRPr="00D34E6B" w:rsidRDefault="008D0F9C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 xml:space="preserve">lative bearing at right angles to the </w:t>
            </w:r>
            <w:r w:rsidR="00D84135" w:rsidRPr="008D0F9C">
              <w:rPr>
                <w:rFonts w:asciiTheme="majorHAnsi" w:hAnsiTheme="majorHAnsi"/>
                <w:sz w:val="20"/>
                <w:szCs w:val="20"/>
              </w:rPr>
              <w:t>centreline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 xml:space="preserve"> of the ship</w:t>
            </w:r>
          </w:p>
        </w:tc>
      </w:tr>
      <w:tr w:rsidR="007A7945" w:rsidRPr="00D34E6B" w14:paraId="6FCEA540" w14:textId="77777777" w:rsidTr="008D0F9C">
        <w:tc>
          <w:tcPr>
            <w:tcW w:w="385" w:type="dxa"/>
            <w:vAlign w:val="center"/>
          </w:tcPr>
          <w:p w14:paraId="2E90D21C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4D9459B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1E4FFF16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On the bow</w:t>
            </w:r>
          </w:p>
        </w:tc>
        <w:tc>
          <w:tcPr>
            <w:tcW w:w="5947" w:type="dxa"/>
            <w:vAlign w:val="center"/>
          </w:tcPr>
          <w:p w14:paraId="7DF9B62C" w14:textId="23FAA852" w:rsidR="008654FD" w:rsidRPr="00D34E6B" w:rsidRDefault="008D0F9C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>n that part of the horizon within 45° on either side of the line ahead</w:t>
            </w:r>
          </w:p>
        </w:tc>
      </w:tr>
      <w:tr w:rsidR="007A7945" w:rsidRPr="00D34E6B" w14:paraId="51CBF63C" w14:textId="77777777" w:rsidTr="008D0F9C">
        <w:tc>
          <w:tcPr>
            <w:tcW w:w="385" w:type="dxa"/>
            <w:vAlign w:val="center"/>
          </w:tcPr>
          <w:p w14:paraId="65A67E69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3F4C6D38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7206C679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On the quarter</w:t>
            </w:r>
          </w:p>
        </w:tc>
        <w:tc>
          <w:tcPr>
            <w:tcW w:w="5947" w:type="dxa"/>
            <w:vAlign w:val="center"/>
          </w:tcPr>
          <w:p w14:paraId="08F8F497" w14:textId="71093F91" w:rsidR="008654FD" w:rsidRPr="00D34E6B" w:rsidRDefault="008D0F9C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>etween abeam and astern</w:t>
            </w:r>
          </w:p>
        </w:tc>
      </w:tr>
      <w:tr w:rsidR="007A7945" w:rsidRPr="00D34E6B" w14:paraId="5525F651" w14:textId="77777777" w:rsidTr="008D0F9C">
        <w:tc>
          <w:tcPr>
            <w:tcW w:w="385" w:type="dxa"/>
            <w:vAlign w:val="center"/>
          </w:tcPr>
          <w:p w14:paraId="18B22A2D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608B3AD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SM01</w:t>
            </w:r>
          </w:p>
        </w:tc>
        <w:tc>
          <w:tcPr>
            <w:tcW w:w="2616" w:type="dxa"/>
            <w:vAlign w:val="center"/>
          </w:tcPr>
          <w:p w14:paraId="16E1B796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D34E6B">
              <w:rPr>
                <w:rFonts w:asciiTheme="majorHAnsi" w:hAnsiTheme="majorHAnsi"/>
                <w:sz w:val="20"/>
                <w:szCs w:val="20"/>
              </w:rPr>
              <w:t>Fine</w:t>
            </w:r>
          </w:p>
        </w:tc>
        <w:tc>
          <w:tcPr>
            <w:tcW w:w="5947" w:type="dxa"/>
            <w:vAlign w:val="center"/>
          </w:tcPr>
          <w:p w14:paraId="6C4CB0C2" w14:textId="628D79FC" w:rsidR="008654FD" w:rsidRPr="00D34E6B" w:rsidRDefault="008D0F9C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5681EBA8" wp14:editId="2BDCF67A">
                  <wp:simplePos x="0" y="0"/>
                  <wp:positionH relativeFrom="column">
                    <wp:posOffset>1804670</wp:posOffset>
                  </wp:positionH>
                  <wp:positionV relativeFrom="paragraph">
                    <wp:posOffset>55880</wp:posOffset>
                  </wp:positionV>
                  <wp:extent cx="1772920" cy="963295"/>
                  <wp:effectExtent l="0" t="0" r="0" b="8255"/>
                  <wp:wrapSquare wrapText="bothSides"/>
                  <wp:docPr id="7184" name="Picture 7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0F9C">
              <w:rPr>
                <w:rFonts w:asciiTheme="majorHAnsi" w:hAnsiTheme="majorHAnsi"/>
                <w:sz w:val="20"/>
                <w:szCs w:val="20"/>
              </w:rPr>
              <w:t xml:space="preserve">Narrow (fine) in appearance from the vantage point of a lookout or other person viewing activity </w:t>
            </w:r>
            <w:r w:rsidR="00D84135" w:rsidRPr="008D0F9C">
              <w:rPr>
                <w:rFonts w:asciiTheme="majorHAnsi" w:hAnsiTheme="majorHAnsi"/>
                <w:sz w:val="20"/>
                <w:szCs w:val="20"/>
              </w:rPr>
              <w:t>near</w:t>
            </w:r>
            <w:r w:rsidRPr="008D0F9C">
              <w:rPr>
                <w:rFonts w:asciiTheme="majorHAnsi" w:hAnsiTheme="majorHAnsi"/>
                <w:sz w:val="20"/>
                <w:szCs w:val="20"/>
              </w:rPr>
              <w:t xml:space="preserve"> a ship, e.g., another ship off the starboard bow with her bow or stern facing the viewer's ship could be described as "fine on the starboard bow" of the viewer's ship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</w:tbl>
    <w:p w14:paraId="4A25DCD2" w14:textId="6E297F14" w:rsidR="00E302E2" w:rsidRDefault="00E302E2"/>
    <w:p w14:paraId="68BB5622" w14:textId="77777777" w:rsidR="00E302E2" w:rsidRDefault="00E302E2">
      <w:pPr>
        <w:spacing w:before="0" w:after="160" w:line="259" w:lineRule="auto"/>
      </w:pPr>
      <w:r>
        <w:br w:type="page"/>
      </w:r>
    </w:p>
    <w:tbl>
      <w:tblPr>
        <w:tblStyle w:val="TableGrid"/>
        <w:tblW w:w="9628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385"/>
        <w:gridCol w:w="680"/>
        <w:gridCol w:w="3041"/>
        <w:gridCol w:w="5522"/>
      </w:tblGrid>
      <w:tr w:rsidR="00E302E2" w:rsidRPr="00A848E6" w14:paraId="7F20C743" w14:textId="77777777" w:rsidTr="001F1F85">
        <w:tc>
          <w:tcPr>
            <w:tcW w:w="1065" w:type="dxa"/>
            <w:gridSpan w:val="2"/>
            <w:shd w:val="clear" w:color="auto" w:fill="00B0F0"/>
            <w:vAlign w:val="center"/>
          </w:tcPr>
          <w:p w14:paraId="131C9D47" w14:textId="77777777" w:rsidR="00E302E2" w:rsidRPr="00A848E6" w:rsidRDefault="00E302E2" w:rsidP="008654FD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shd w:val="clear" w:color="auto" w:fill="00B0F0"/>
            <w:vAlign w:val="center"/>
          </w:tcPr>
          <w:p w14:paraId="4BCA5B53" w14:textId="77777777" w:rsidR="00E302E2" w:rsidRPr="00A848E6" w:rsidRDefault="00E302E2" w:rsidP="008654FD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  <w:t>Bends and Hitches (1)</w:t>
            </w:r>
          </w:p>
        </w:tc>
        <w:tc>
          <w:tcPr>
            <w:tcW w:w="5522" w:type="dxa"/>
            <w:shd w:val="clear" w:color="auto" w:fill="00B0F0"/>
            <w:vAlign w:val="center"/>
          </w:tcPr>
          <w:p w14:paraId="2D1E5146" w14:textId="77777777" w:rsidR="00E302E2" w:rsidRPr="00A848E6" w:rsidRDefault="00E302E2" w:rsidP="008654FD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</w:tr>
      <w:tr w:rsidR="007A7945" w:rsidRPr="00D34E6B" w14:paraId="614D699F" w14:textId="77777777" w:rsidTr="00E302E2">
        <w:tc>
          <w:tcPr>
            <w:tcW w:w="385" w:type="dxa"/>
            <w:vAlign w:val="center"/>
          </w:tcPr>
          <w:p w14:paraId="27895791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5AF123D3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6FF840CC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Bend: explain</w:t>
            </w:r>
          </w:p>
        </w:tc>
        <w:tc>
          <w:tcPr>
            <w:tcW w:w="5522" w:type="dxa"/>
            <w:vAlign w:val="center"/>
          </w:tcPr>
          <w:p w14:paraId="21DAC893" w14:textId="65C44CFA" w:rsidR="008654FD" w:rsidRPr="00D34E6B" w:rsidRDefault="007A7945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sz w:val="20"/>
                <w:szCs w:val="20"/>
              </w:rPr>
              <w:t>method of temporarily joining to ropes</w:t>
            </w:r>
          </w:p>
        </w:tc>
      </w:tr>
      <w:tr w:rsidR="007A7945" w:rsidRPr="00D34E6B" w14:paraId="7EC5AAC6" w14:textId="77777777" w:rsidTr="00E302E2">
        <w:tc>
          <w:tcPr>
            <w:tcW w:w="385" w:type="dxa"/>
            <w:vAlign w:val="center"/>
          </w:tcPr>
          <w:p w14:paraId="71D9D7C5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4D3786B1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66372451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Hitch: explain</w:t>
            </w:r>
          </w:p>
        </w:tc>
        <w:tc>
          <w:tcPr>
            <w:tcW w:w="5522" w:type="dxa"/>
            <w:vAlign w:val="center"/>
          </w:tcPr>
          <w:p w14:paraId="6C792678" w14:textId="55D4D860" w:rsidR="008654FD" w:rsidRPr="00E302E2" w:rsidRDefault="007A7945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sz w:val="20"/>
                <w:szCs w:val="20"/>
              </w:rPr>
              <w:t xml:space="preserve">method of temporarily joining a rope to a ring, post or rail (like a rope to an anchor). </w:t>
            </w:r>
          </w:p>
        </w:tc>
      </w:tr>
      <w:tr w:rsidR="007A7945" w:rsidRPr="00D34E6B" w14:paraId="6605BA63" w14:textId="77777777" w:rsidTr="00E302E2">
        <w:tc>
          <w:tcPr>
            <w:tcW w:w="385" w:type="dxa"/>
            <w:vAlign w:val="center"/>
          </w:tcPr>
          <w:p w14:paraId="00355E67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1A733B42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51B52267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Knot: explain</w:t>
            </w:r>
          </w:p>
        </w:tc>
        <w:tc>
          <w:tcPr>
            <w:tcW w:w="5522" w:type="dxa"/>
            <w:vAlign w:val="center"/>
          </w:tcPr>
          <w:p w14:paraId="2CF59FF1" w14:textId="5EFF2D5E" w:rsidR="008654FD" w:rsidRPr="00E302E2" w:rsidRDefault="007A7945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sz w:val="20"/>
                <w:szCs w:val="20"/>
              </w:rPr>
              <w:t xml:space="preserve">intertwining of strands of smaller rope or ropes to prevent a rope un-reeving or to provide handhold, weight or a stopper on any part of the rope. </w:t>
            </w:r>
          </w:p>
        </w:tc>
      </w:tr>
      <w:tr w:rsidR="007A7945" w:rsidRPr="00D34E6B" w14:paraId="1982F396" w14:textId="77777777" w:rsidTr="00E302E2">
        <w:trPr>
          <w:trHeight w:val="1290"/>
        </w:trPr>
        <w:tc>
          <w:tcPr>
            <w:tcW w:w="385" w:type="dxa"/>
            <w:vAlign w:val="center"/>
          </w:tcPr>
          <w:p w14:paraId="04CC6001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2F8BB964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1E53FF8E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Bight: explain</w:t>
            </w:r>
          </w:p>
        </w:tc>
        <w:tc>
          <w:tcPr>
            <w:tcW w:w="5522" w:type="dxa"/>
            <w:vAlign w:val="center"/>
          </w:tcPr>
          <w:p w14:paraId="06152F9B" w14:textId="013534E3" w:rsidR="007A7945" w:rsidRPr="00E302E2" w:rsidRDefault="007A7945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D8D1B15" wp14:editId="1BABAC5C">
                  <wp:simplePos x="0" y="0"/>
                  <wp:positionH relativeFrom="column">
                    <wp:posOffset>2771775</wp:posOffset>
                  </wp:positionH>
                  <wp:positionV relativeFrom="paragraph">
                    <wp:posOffset>-35560</wp:posOffset>
                  </wp:positionV>
                  <wp:extent cx="593090" cy="652780"/>
                  <wp:effectExtent l="8255" t="0" r="5715" b="5715"/>
                  <wp:wrapSquare wrapText="bothSides"/>
                  <wp:docPr id="17" name="Picture 17" descr="Image result for twist 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twist r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46"/>
                          <a:stretch/>
                        </pic:blipFill>
                        <pic:spPr bwMode="auto">
                          <a:xfrm rot="16200000">
                            <a:off x="0" y="0"/>
                            <a:ext cx="59309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02E2">
              <w:rPr>
                <w:rFonts w:asciiTheme="majorHAnsi" w:hAnsiTheme="majorHAnsi"/>
                <w:sz w:val="20"/>
                <w:szCs w:val="20"/>
              </w:rPr>
              <w:t xml:space="preserve">A bight is a bend between the ends of a rope </w:t>
            </w:r>
          </w:p>
          <w:p w14:paraId="177FB657" w14:textId="5DE6FAED" w:rsidR="008654FD" w:rsidRPr="00D34E6B" w:rsidRDefault="007A7945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sz w:val="20"/>
                <w:szCs w:val="20"/>
              </w:rPr>
              <w:t>It also means the middle part of a length of rope</w:t>
            </w:r>
          </w:p>
        </w:tc>
      </w:tr>
      <w:tr w:rsidR="007A7945" w:rsidRPr="00D34E6B" w14:paraId="4C49A9DA" w14:textId="77777777" w:rsidTr="00E302E2">
        <w:trPr>
          <w:trHeight w:val="973"/>
        </w:trPr>
        <w:tc>
          <w:tcPr>
            <w:tcW w:w="385" w:type="dxa"/>
            <w:vAlign w:val="center"/>
          </w:tcPr>
          <w:p w14:paraId="4FC77C03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32ED539C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55AD5D50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Twist: explain</w:t>
            </w:r>
          </w:p>
        </w:tc>
        <w:tc>
          <w:tcPr>
            <w:tcW w:w="5522" w:type="dxa"/>
            <w:vAlign w:val="center"/>
          </w:tcPr>
          <w:p w14:paraId="76E1B780" w14:textId="0E4C1EEC" w:rsidR="008654FD" w:rsidRPr="00D34E6B" w:rsidRDefault="007A7945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3C06673" wp14:editId="105781A5">
                  <wp:simplePos x="0" y="0"/>
                  <wp:positionH relativeFrom="column">
                    <wp:posOffset>3274695</wp:posOffset>
                  </wp:positionH>
                  <wp:positionV relativeFrom="paragraph">
                    <wp:posOffset>-173355</wp:posOffset>
                  </wp:positionV>
                  <wp:extent cx="453390" cy="767715"/>
                  <wp:effectExtent l="0" t="4763" r="0" b="0"/>
                  <wp:wrapSquare wrapText="bothSides"/>
                  <wp:docPr id="18" name="Picture 18" descr="Image result for twist 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twist r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394"/>
                          <a:stretch/>
                        </pic:blipFill>
                        <pic:spPr bwMode="auto">
                          <a:xfrm rot="16200000">
                            <a:off x="0" y="0"/>
                            <a:ext cx="45339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02E2">
              <w:rPr>
                <w:rFonts w:asciiTheme="majorHAnsi" w:hAnsiTheme="majorHAnsi"/>
                <w:sz w:val="20"/>
                <w:szCs w:val="20"/>
              </w:rPr>
              <w:t xml:space="preserve">A bight that has been twisted in the rope. </w:t>
            </w:r>
          </w:p>
        </w:tc>
      </w:tr>
      <w:tr w:rsidR="007A7945" w:rsidRPr="00D34E6B" w14:paraId="39F39DD4" w14:textId="77777777" w:rsidTr="00E302E2">
        <w:trPr>
          <w:trHeight w:val="1943"/>
        </w:trPr>
        <w:tc>
          <w:tcPr>
            <w:tcW w:w="385" w:type="dxa"/>
            <w:vAlign w:val="center"/>
          </w:tcPr>
          <w:p w14:paraId="4105EFE1" w14:textId="77777777" w:rsidR="008654FD" w:rsidRPr="00A848E6" w:rsidRDefault="008654FD" w:rsidP="008654FD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1BD062DB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246D366A" w14:textId="77777777" w:rsidR="008654FD" w:rsidRPr="00D34E6B" w:rsidRDefault="008654FD" w:rsidP="008654FD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Round turn: explain</w:t>
            </w:r>
          </w:p>
        </w:tc>
        <w:tc>
          <w:tcPr>
            <w:tcW w:w="5522" w:type="dxa"/>
            <w:vAlign w:val="center"/>
          </w:tcPr>
          <w:p w14:paraId="7B731AC9" w14:textId="7AFDEC09" w:rsidR="007A7945" w:rsidRPr="00E302E2" w:rsidRDefault="007A7945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sz w:val="20"/>
                <w:szCs w:val="20"/>
              </w:rPr>
              <w:t>A turn or single turn is a curve with crossed legs.</w:t>
            </w:r>
          </w:p>
          <w:p w14:paraId="09D77966" w14:textId="7A54FE2A" w:rsidR="007A7945" w:rsidRPr="00E302E2" w:rsidRDefault="00E302E2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02C78F40" wp14:editId="4D54B324">
                  <wp:simplePos x="0" y="0"/>
                  <wp:positionH relativeFrom="column">
                    <wp:posOffset>2465705</wp:posOffset>
                  </wp:positionH>
                  <wp:positionV relativeFrom="paragraph">
                    <wp:posOffset>67945</wp:posOffset>
                  </wp:positionV>
                  <wp:extent cx="1172210" cy="596265"/>
                  <wp:effectExtent l="2222" t="0" r="0" b="0"/>
                  <wp:wrapSquare wrapText="bothSides"/>
                  <wp:docPr id="24" name="Picture 24" descr="https://upload.wikimedia.org/wikipedia/commons/thumb/d/d1/Eyes_and_turns.jpg/220px-Eyes_and_tu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thumb/d/d1/Eyes_and_turns.jpg/220px-Eyes_and_tur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63" b="23711"/>
                          <a:stretch/>
                        </pic:blipFill>
                        <pic:spPr bwMode="auto">
                          <a:xfrm rot="5400000">
                            <a:off x="0" y="0"/>
                            <a:ext cx="117221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7945" w:rsidRPr="00E302E2">
              <w:rPr>
                <w:rFonts w:asciiTheme="majorHAnsi" w:hAnsiTheme="majorHAnsi"/>
                <w:sz w:val="20"/>
                <w:szCs w:val="20"/>
              </w:rPr>
              <w:t>A round-turn is the complete encirclement of an object; requires two passes.</w:t>
            </w:r>
          </w:p>
          <w:p w14:paraId="0CCD4598" w14:textId="5CCD0F33" w:rsidR="008654FD" w:rsidRPr="00D34E6B" w:rsidRDefault="007A7945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sz w:val="20"/>
                <w:szCs w:val="20"/>
              </w:rPr>
              <w:t xml:space="preserve">Two-round-turns circles the object twice; requires three passes. </w:t>
            </w:r>
          </w:p>
        </w:tc>
      </w:tr>
      <w:tr w:rsidR="007A7945" w:rsidRPr="00D34E6B" w14:paraId="74124026" w14:textId="77777777" w:rsidTr="00E302E2">
        <w:tc>
          <w:tcPr>
            <w:tcW w:w="385" w:type="dxa"/>
            <w:vAlign w:val="center"/>
          </w:tcPr>
          <w:p w14:paraId="51FA9E0A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168DBF2D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56EBD725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Half hitch: explain</w:t>
            </w:r>
          </w:p>
        </w:tc>
        <w:tc>
          <w:tcPr>
            <w:tcW w:w="5522" w:type="dxa"/>
            <w:vAlign w:val="center"/>
          </w:tcPr>
          <w:p w14:paraId="30A99051" w14:textId="11D0AA78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17F677A5" wp14:editId="4A77DC7F">
                  <wp:simplePos x="0" y="0"/>
                  <wp:positionH relativeFrom="column">
                    <wp:posOffset>2996932</wp:posOffset>
                  </wp:positionH>
                  <wp:positionV relativeFrom="paragraph">
                    <wp:posOffset>129</wp:posOffset>
                  </wp:positionV>
                  <wp:extent cx="993140" cy="524510"/>
                  <wp:effectExtent l="0" t="0" r="0" b="8890"/>
                  <wp:wrapSquare wrapText="bothSides"/>
                  <wp:docPr id="25" name="Picture 25" descr="Image result for half h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half h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2E2">
              <w:rPr>
                <w:rFonts w:asciiTheme="majorHAnsi" w:hAnsiTheme="majorHAnsi"/>
                <w:sz w:val="20"/>
                <w:szCs w:val="20"/>
              </w:rPr>
              <w:t xml:space="preserve">Tied with one end of a rope being passes around an object and secured to its own standing part with a single hitch. </w:t>
            </w:r>
          </w:p>
        </w:tc>
      </w:tr>
      <w:tr w:rsidR="007A7945" w:rsidRPr="00D34E6B" w14:paraId="7EEE6A6C" w14:textId="77777777" w:rsidTr="0010210F">
        <w:trPr>
          <w:trHeight w:val="744"/>
        </w:trPr>
        <w:tc>
          <w:tcPr>
            <w:tcW w:w="385" w:type="dxa"/>
            <w:vAlign w:val="center"/>
          </w:tcPr>
          <w:p w14:paraId="7B33F201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12D8087A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04C9EA65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Standing part: explain</w:t>
            </w:r>
          </w:p>
        </w:tc>
        <w:tc>
          <w:tcPr>
            <w:tcW w:w="5522" w:type="dxa"/>
            <w:vMerge w:val="restart"/>
            <w:vAlign w:val="center"/>
          </w:tcPr>
          <w:p w14:paraId="5131CF66" w14:textId="1BA8994C" w:rsidR="007A7945" w:rsidRPr="00D34E6B" w:rsidRDefault="007A7945" w:rsidP="00E302E2">
            <w:pPr>
              <w:spacing w:before="60" w:after="6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E0DC975" wp14:editId="3E8BC14F">
                  <wp:extent cx="2293178" cy="2167075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72" cy="217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945" w:rsidRPr="00D34E6B" w14:paraId="6B2F425F" w14:textId="77777777" w:rsidTr="0010210F">
        <w:trPr>
          <w:trHeight w:val="744"/>
        </w:trPr>
        <w:tc>
          <w:tcPr>
            <w:tcW w:w="385" w:type="dxa"/>
            <w:vAlign w:val="center"/>
          </w:tcPr>
          <w:p w14:paraId="1B75A06E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0A9864B8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135CA8A2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Working part: explain</w:t>
            </w:r>
          </w:p>
        </w:tc>
        <w:tc>
          <w:tcPr>
            <w:tcW w:w="5522" w:type="dxa"/>
            <w:vMerge/>
            <w:vAlign w:val="center"/>
          </w:tcPr>
          <w:p w14:paraId="64BE14C2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7A7945" w:rsidRPr="00D34E6B" w14:paraId="532678A6" w14:textId="77777777" w:rsidTr="0010210F">
        <w:trPr>
          <w:trHeight w:val="744"/>
        </w:trPr>
        <w:tc>
          <w:tcPr>
            <w:tcW w:w="385" w:type="dxa"/>
            <w:vAlign w:val="center"/>
          </w:tcPr>
          <w:p w14:paraId="0F1225EF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4645F932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SM03</w:t>
            </w:r>
          </w:p>
        </w:tc>
        <w:tc>
          <w:tcPr>
            <w:tcW w:w="3041" w:type="dxa"/>
            <w:vAlign w:val="center"/>
          </w:tcPr>
          <w:p w14:paraId="0575D5EC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Rope end: explain</w:t>
            </w:r>
          </w:p>
        </w:tc>
        <w:tc>
          <w:tcPr>
            <w:tcW w:w="5522" w:type="dxa"/>
            <w:vMerge/>
            <w:vAlign w:val="center"/>
          </w:tcPr>
          <w:p w14:paraId="149C81A6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7A7945" w:rsidRPr="00D34E6B" w14:paraId="34A6AF57" w14:textId="77777777" w:rsidTr="0010210F">
        <w:trPr>
          <w:trHeight w:val="744"/>
        </w:trPr>
        <w:tc>
          <w:tcPr>
            <w:tcW w:w="385" w:type="dxa"/>
            <w:vAlign w:val="center"/>
          </w:tcPr>
          <w:p w14:paraId="05EF4CC1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4860306D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2D2E94CC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Bitter end: explain</w:t>
            </w:r>
          </w:p>
        </w:tc>
        <w:tc>
          <w:tcPr>
            <w:tcW w:w="5522" w:type="dxa"/>
            <w:vMerge/>
            <w:vAlign w:val="center"/>
          </w:tcPr>
          <w:p w14:paraId="6F0F2FB9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7A7945" w:rsidRPr="00D34E6B" w14:paraId="5A7291AA" w14:textId="77777777" w:rsidTr="0010210F">
        <w:trPr>
          <w:trHeight w:val="744"/>
        </w:trPr>
        <w:tc>
          <w:tcPr>
            <w:tcW w:w="385" w:type="dxa"/>
            <w:vAlign w:val="center"/>
          </w:tcPr>
          <w:p w14:paraId="79A15C11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3E55F29C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02491D06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Fag end: explain</w:t>
            </w:r>
          </w:p>
        </w:tc>
        <w:tc>
          <w:tcPr>
            <w:tcW w:w="5522" w:type="dxa"/>
            <w:vMerge/>
            <w:vAlign w:val="center"/>
          </w:tcPr>
          <w:p w14:paraId="49EB1432" w14:textId="656F9CD3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</w:tr>
      <w:tr w:rsidR="007A7945" w:rsidRPr="00D34E6B" w14:paraId="560706C6" w14:textId="77777777" w:rsidTr="00E302E2">
        <w:tc>
          <w:tcPr>
            <w:tcW w:w="385" w:type="dxa"/>
            <w:vAlign w:val="center"/>
          </w:tcPr>
          <w:p w14:paraId="784B0CE2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723A2A0B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3C6BD039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Overhand knot</w:t>
            </w:r>
          </w:p>
        </w:tc>
        <w:tc>
          <w:tcPr>
            <w:tcW w:w="5522" w:type="dxa"/>
            <w:vAlign w:val="center"/>
          </w:tcPr>
          <w:p w14:paraId="2F0E5E97" w14:textId="253A97F1" w:rsidR="00E302E2" w:rsidRPr="00E302E2" w:rsidRDefault="00E302E2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5CDC330B" wp14:editId="6874D28F">
                  <wp:simplePos x="0" y="0"/>
                  <wp:positionH relativeFrom="column">
                    <wp:posOffset>2924810</wp:posOffset>
                  </wp:positionH>
                  <wp:positionV relativeFrom="paragraph">
                    <wp:posOffset>50800</wp:posOffset>
                  </wp:positionV>
                  <wp:extent cx="984250" cy="542925"/>
                  <wp:effectExtent l="0" t="0" r="6350" b="9525"/>
                  <wp:wrapSquare wrapText="bothSides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2E2">
              <w:rPr>
                <w:rFonts w:asciiTheme="majorHAnsi" w:hAnsiTheme="majorHAnsi"/>
                <w:sz w:val="20"/>
                <w:szCs w:val="20"/>
              </w:rPr>
              <w:t>Mainly used as an element for larger knots.  It may also be used on its own as a basic stopper knot.</w:t>
            </w:r>
          </w:p>
          <w:p w14:paraId="0F1FE7A9" w14:textId="2A4DD331" w:rsidR="007A7945" w:rsidRPr="00E302E2" w:rsidRDefault="00E302E2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sz w:val="20"/>
                <w:szCs w:val="20"/>
              </w:rPr>
              <w:t>As a stopper knot it can bind and is smaller than a figure of eight knot.  A figure of eight knot is preferred.</w:t>
            </w:r>
          </w:p>
        </w:tc>
      </w:tr>
      <w:tr w:rsidR="007A7945" w:rsidRPr="00D34E6B" w14:paraId="076E9AD2" w14:textId="77777777" w:rsidTr="00E302E2">
        <w:tc>
          <w:tcPr>
            <w:tcW w:w="385" w:type="dxa"/>
            <w:vAlign w:val="center"/>
          </w:tcPr>
          <w:p w14:paraId="669BC59A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00F87F76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583E9587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Figure of eight</w:t>
            </w:r>
          </w:p>
        </w:tc>
        <w:tc>
          <w:tcPr>
            <w:tcW w:w="5522" w:type="dxa"/>
            <w:vAlign w:val="center"/>
          </w:tcPr>
          <w:p w14:paraId="1ED0AF70" w14:textId="554D4B27" w:rsidR="00E302E2" w:rsidRPr="00E302E2" w:rsidRDefault="00E302E2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12871D72" wp14:editId="4C03E48D">
                  <wp:simplePos x="0" y="0"/>
                  <wp:positionH relativeFrom="column">
                    <wp:posOffset>2445385</wp:posOffset>
                  </wp:positionH>
                  <wp:positionV relativeFrom="paragraph">
                    <wp:posOffset>77470</wp:posOffset>
                  </wp:positionV>
                  <wp:extent cx="892810" cy="445770"/>
                  <wp:effectExtent l="0" t="0" r="2540" b="0"/>
                  <wp:wrapSquare wrapText="bothSides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02E2">
              <w:rPr>
                <w:rFonts w:asciiTheme="majorHAnsi" w:hAnsiTheme="majorHAnsi"/>
                <w:sz w:val="20"/>
                <w:szCs w:val="20"/>
              </w:rPr>
              <w:t>This is a stopper knot to stop ropes from unreeving through an eye or block.  This is a very important boating knot.  It is better than an overhand knot being of larger size and easier to undo.</w:t>
            </w:r>
          </w:p>
          <w:p w14:paraId="73FB36B4" w14:textId="69A032FD" w:rsidR="007A7945" w:rsidRPr="00E302E2" w:rsidRDefault="00E302E2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sz w:val="20"/>
                <w:szCs w:val="20"/>
              </w:rPr>
              <w:t>This knot is sometimes referred to as a Flemish knot.</w:t>
            </w:r>
          </w:p>
        </w:tc>
      </w:tr>
      <w:tr w:rsidR="007A7945" w:rsidRPr="00D34E6B" w14:paraId="4DD0D870" w14:textId="77777777" w:rsidTr="00E302E2">
        <w:tc>
          <w:tcPr>
            <w:tcW w:w="385" w:type="dxa"/>
            <w:vAlign w:val="center"/>
          </w:tcPr>
          <w:p w14:paraId="39360E7B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69D65441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5E6B3E11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Reef knot</w:t>
            </w:r>
          </w:p>
        </w:tc>
        <w:tc>
          <w:tcPr>
            <w:tcW w:w="5522" w:type="dxa"/>
            <w:vAlign w:val="center"/>
          </w:tcPr>
          <w:p w14:paraId="74024024" w14:textId="211A7D34" w:rsidR="00E302E2" w:rsidRPr="00E302E2" w:rsidRDefault="00E302E2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34EC1F8E" wp14:editId="2D0BE0C3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49530</wp:posOffset>
                  </wp:positionV>
                  <wp:extent cx="877570" cy="497840"/>
                  <wp:effectExtent l="0" t="0" r="0" b="0"/>
                  <wp:wrapSquare wrapText="bothSides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2E2">
              <w:rPr>
                <w:rFonts w:asciiTheme="majorHAnsi" w:hAnsiTheme="majorHAnsi"/>
                <w:sz w:val="20"/>
                <w:szCs w:val="20"/>
              </w:rPr>
              <w:t>This is used to join two pieces of rope of equal thickness - it is one of the most unreliable and insecure knots that we tie.</w:t>
            </w:r>
          </w:p>
          <w:p w14:paraId="53390710" w14:textId="70C51CAC" w:rsidR="007A7945" w:rsidRPr="00E302E2" w:rsidRDefault="00E302E2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sz w:val="20"/>
                <w:szCs w:val="20"/>
              </w:rPr>
              <w:t xml:space="preserve">If tied wrong it can be a real problem. </w:t>
            </w:r>
            <w:r w:rsidRPr="00E302E2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1EF044C" wp14:editId="0AE7273B">
                  <wp:extent cx="3329325" cy="1730806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108" cy="173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945" w:rsidRPr="00D34E6B" w14:paraId="6A7C4C65" w14:textId="77777777" w:rsidTr="00E302E2">
        <w:tc>
          <w:tcPr>
            <w:tcW w:w="385" w:type="dxa"/>
            <w:vAlign w:val="center"/>
          </w:tcPr>
          <w:p w14:paraId="600C228B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4C9610E0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SM02</w:t>
            </w:r>
          </w:p>
        </w:tc>
        <w:tc>
          <w:tcPr>
            <w:tcW w:w="3041" w:type="dxa"/>
            <w:vAlign w:val="center"/>
          </w:tcPr>
          <w:p w14:paraId="34124E2C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Round turn and two half hitches</w:t>
            </w:r>
          </w:p>
        </w:tc>
        <w:tc>
          <w:tcPr>
            <w:tcW w:w="5522" w:type="dxa"/>
            <w:vAlign w:val="center"/>
          </w:tcPr>
          <w:p w14:paraId="73F347E9" w14:textId="1780DA05" w:rsidR="00E302E2" w:rsidRPr="00E302E2" w:rsidRDefault="0010210F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38791727" wp14:editId="150285B1">
                  <wp:simplePos x="0" y="0"/>
                  <wp:positionH relativeFrom="column">
                    <wp:posOffset>2672080</wp:posOffset>
                  </wp:positionH>
                  <wp:positionV relativeFrom="paragraph">
                    <wp:posOffset>53975</wp:posOffset>
                  </wp:positionV>
                  <wp:extent cx="678180" cy="699770"/>
                  <wp:effectExtent l="0" t="0" r="7620" b="5080"/>
                  <wp:wrapSquare wrapText="bothSides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02E2" w:rsidRPr="00E302E2">
              <w:rPr>
                <w:rFonts w:asciiTheme="majorHAnsi" w:hAnsiTheme="majorHAnsi"/>
                <w:sz w:val="20"/>
                <w:szCs w:val="20"/>
              </w:rPr>
              <w:t xml:space="preserve">A Round Turn and two Half Hitches is used to secure a boat’s mooring line to a jetty post/buoy ring or another rope - it is made up of two important parts: A Full Round Turn and two Half Hitches. </w:t>
            </w:r>
          </w:p>
          <w:p w14:paraId="3D4DBDEF" w14:textId="0BF86A10" w:rsidR="007A7945" w:rsidRPr="00D34E6B" w:rsidRDefault="00E302E2" w:rsidP="00E302E2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E302E2">
              <w:rPr>
                <w:rFonts w:asciiTheme="majorHAnsi" w:hAnsiTheme="majorHAnsi"/>
                <w:sz w:val="20"/>
                <w:szCs w:val="20"/>
              </w:rPr>
              <w:t>The name of this knot id given by the parts that it uses.</w:t>
            </w:r>
          </w:p>
        </w:tc>
      </w:tr>
    </w:tbl>
    <w:p w14:paraId="5C95E37E" w14:textId="3E9768A3" w:rsidR="0010210F" w:rsidRDefault="0010210F"/>
    <w:p w14:paraId="5195FB59" w14:textId="77777777" w:rsidR="0010210F" w:rsidRDefault="0010210F">
      <w:pPr>
        <w:spacing w:before="0" w:after="160" w:line="259" w:lineRule="auto"/>
      </w:pPr>
      <w:r>
        <w:br w:type="page"/>
      </w:r>
    </w:p>
    <w:tbl>
      <w:tblPr>
        <w:tblStyle w:val="TableGrid"/>
        <w:tblW w:w="9628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385"/>
        <w:gridCol w:w="680"/>
        <w:gridCol w:w="3041"/>
        <w:gridCol w:w="5522"/>
      </w:tblGrid>
      <w:tr w:rsidR="00E302E2" w:rsidRPr="00A848E6" w14:paraId="58B2E776" w14:textId="77777777" w:rsidTr="001F1F85">
        <w:tc>
          <w:tcPr>
            <w:tcW w:w="1065" w:type="dxa"/>
            <w:gridSpan w:val="2"/>
            <w:shd w:val="clear" w:color="auto" w:fill="00B0F0"/>
            <w:vAlign w:val="center"/>
          </w:tcPr>
          <w:p w14:paraId="305E9FF5" w14:textId="77777777" w:rsidR="00E302E2" w:rsidRPr="00A848E6" w:rsidRDefault="00E302E2" w:rsidP="007A7945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  <w:t>SM03</w:t>
            </w:r>
          </w:p>
        </w:tc>
        <w:tc>
          <w:tcPr>
            <w:tcW w:w="3041" w:type="dxa"/>
            <w:shd w:val="clear" w:color="auto" w:fill="00B0F0"/>
            <w:vAlign w:val="center"/>
          </w:tcPr>
          <w:p w14:paraId="392B4A41" w14:textId="77777777" w:rsidR="00E302E2" w:rsidRPr="00A848E6" w:rsidRDefault="00E302E2" w:rsidP="007A7945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  <w:t>Bends and Hitches (2)</w:t>
            </w:r>
          </w:p>
        </w:tc>
        <w:tc>
          <w:tcPr>
            <w:tcW w:w="5522" w:type="dxa"/>
            <w:shd w:val="clear" w:color="auto" w:fill="00B0F0"/>
            <w:vAlign w:val="center"/>
          </w:tcPr>
          <w:p w14:paraId="4CCC67B2" w14:textId="3AE7FE1B" w:rsidR="00E302E2" w:rsidRPr="00A848E6" w:rsidRDefault="00E302E2" w:rsidP="007A7945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</w:tr>
      <w:tr w:rsidR="007A7945" w:rsidRPr="00D34E6B" w14:paraId="65873FF7" w14:textId="77777777" w:rsidTr="0010210F">
        <w:trPr>
          <w:trHeight w:val="1258"/>
        </w:trPr>
        <w:tc>
          <w:tcPr>
            <w:tcW w:w="385" w:type="dxa"/>
            <w:vAlign w:val="center"/>
          </w:tcPr>
          <w:p w14:paraId="626684DD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1203FAD0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SM03</w:t>
            </w:r>
          </w:p>
        </w:tc>
        <w:tc>
          <w:tcPr>
            <w:tcW w:w="3041" w:type="dxa"/>
            <w:vAlign w:val="center"/>
          </w:tcPr>
          <w:p w14:paraId="3DB9BFF3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Sheet bend</w:t>
            </w:r>
          </w:p>
        </w:tc>
        <w:tc>
          <w:tcPr>
            <w:tcW w:w="5522" w:type="dxa"/>
            <w:vAlign w:val="center"/>
          </w:tcPr>
          <w:p w14:paraId="1A05A492" w14:textId="4685695C" w:rsidR="007A7945" w:rsidRPr="007A7945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7A7945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E133738" wp14:editId="1640B6A0">
                  <wp:simplePos x="0" y="0"/>
                  <wp:positionH relativeFrom="margin">
                    <wp:posOffset>2352675</wp:posOffset>
                  </wp:positionH>
                  <wp:positionV relativeFrom="paragraph">
                    <wp:posOffset>45720</wp:posOffset>
                  </wp:positionV>
                  <wp:extent cx="1002030" cy="749935"/>
                  <wp:effectExtent l="0" t="0" r="7620" b="0"/>
                  <wp:wrapSquare wrapText="bothSides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945">
              <w:rPr>
                <w:rFonts w:asciiTheme="majorHAnsi" w:hAnsiTheme="majorHAnsi"/>
                <w:sz w:val="20"/>
                <w:szCs w:val="20"/>
              </w:rPr>
              <w:t>Used to join two ropes of unequal size or for securing a rope to a hard eye - it is simple and quick to tie and as a single bend it will remain secure as long as the pressure remains constant.</w:t>
            </w:r>
          </w:p>
        </w:tc>
      </w:tr>
      <w:tr w:rsidR="007A7945" w:rsidRPr="00D34E6B" w14:paraId="300014CC" w14:textId="77777777" w:rsidTr="0010210F">
        <w:trPr>
          <w:trHeight w:val="1193"/>
        </w:trPr>
        <w:tc>
          <w:tcPr>
            <w:tcW w:w="385" w:type="dxa"/>
            <w:vAlign w:val="center"/>
          </w:tcPr>
          <w:p w14:paraId="10ADD926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7870484A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SM03</w:t>
            </w:r>
          </w:p>
        </w:tc>
        <w:tc>
          <w:tcPr>
            <w:tcW w:w="3041" w:type="dxa"/>
            <w:vAlign w:val="center"/>
          </w:tcPr>
          <w:p w14:paraId="069235A6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Bowline</w:t>
            </w:r>
          </w:p>
        </w:tc>
        <w:tc>
          <w:tcPr>
            <w:tcW w:w="5522" w:type="dxa"/>
            <w:vAlign w:val="center"/>
          </w:tcPr>
          <w:p w14:paraId="2BE011AF" w14:textId="2D155C60" w:rsidR="007A7945" w:rsidRPr="007A7945" w:rsidRDefault="00E302E2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7A7945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0C2796FB" wp14:editId="6F063DA0">
                  <wp:simplePos x="0" y="0"/>
                  <wp:positionH relativeFrom="column">
                    <wp:posOffset>2612390</wp:posOffset>
                  </wp:positionH>
                  <wp:positionV relativeFrom="paragraph">
                    <wp:posOffset>-130175</wp:posOffset>
                  </wp:positionV>
                  <wp:extent cx="485140" cy="903605"/>
                  <wp:effectExtent l="317" t="0" r="0" b="0"/>
                  <wp:wrapSquare wrapText="bothSides"/>
                  <wp:docPr id="44" name="Picture 44" descr="Sailing, Diagram, Knot, Tying, Bowline, 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iling, Diagram, Knot, Tying, Bowline, Transpo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06"/>
                          <a:stretch/>
                        </pic:blipFill>
                        <pic:spPr bwMode="auto">
                          <a:xfrm rot="16200000">
                            <a:off x="0" y="0"/>
                            <a:ext cx="48514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7945" w:rsidRPr="007A7945">
              <w:rPr>
                <w:rFonts w:asciiTheme="majorHAnsi" w:hAnsiTheme="majorHAnsi"/>
                <w:sz w:val="20"/>
                <w:szCs w:val="20"/>
              </w:rPr>
              <w:t xml:space="preserve">Used for making a temporary loop (eye) at the end of a line.  </w:t>
            </w:r>
          </w:p>
          <w:p w14:paraId="3220D109" w14:textId="6FF88BBA" w:rsidR="007A7945" w:rsidRPr="007A7945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7A7945">
              <w:rPr>
                <w:rFonts w:asciiTheme="majorHAnsi" w:hAnsiTheme="majorHAnsi"/>
                <w:sz w:val="20"/>
                <w:szCs w:val="20"/>
              </w:rPr>
              <w:t>Often used as a rescue line knot or as an anchor looping around an object</w:t>
            </w:r>
          </w:p>
        </w:tc>
      </w:tr>
      <w:tr w:rsidR="007A7945" w:rsidRPr="00D34E6B" w14:paraId="1FC4C80E" w14:textId="77777777" w:rsidTr="00E302E2">
        <w:tc>
          <w:tcPr>
            <w:tcW w:w="385" w:type="dxa"/>
            <w:vAlign w:val="center"/>
          </w:tcPr>
          <w:p w14:paraId="0E2A9760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12FDF95F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SM03</w:t>
            </w:r>
          </w:p>
        </w:tc>
        <w:tc>
          <w:tcPr>
            <w:tcW w:w="3041" w:type="dxa"/>
            <w:vAlign w:val="center"/>
          </w:tcPr>
          <w:p w14:paraId="34546D88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Clove Hitch</w:t>
            </w:r>
          </w:p>
        </w:tc>
        <w:tc>
          <w:tcPr>
            <w:tcW w:w="5522" w:type="dxa"/>
            <w:vAlign w:val="center"/>
          </w:tcPr>
          <w:p w14:paraId="0FE1CA6A" w14:textId="39DA708F" w:rsidR="007A7945" w:rsidRPr="007A7945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7A7945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48FB5826" wp14:editId="011B161D">
                  <wp:simplePos x="0" y="0"/>
                  <wp:positionH relativeFrom="column">
                    <wp:posOffset>2807335</wp:posOffset>
                  </wp:positionH>
                  <wp:positionV relativeFrom="paragraph">
                    <wp:posOffset>53340</wp:posOffset>
                  </wp:positionV>
                  <wp:extent cx="563245" cy="644525"/>
                  <wp:effectExtent l="0" t="0" r="8255" b="3175"/>
                  <wp:wrapSquare wrapText="bothSides"/>
                  <wp:docPr id="60" name="Picture 60" descr="File:Clove hit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ile:Clove hit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945">
              <w:rPr>
                <w:rFonts w:asciiTheme="majorHAnsi" w:hAnsiTheme="majorHAnsi"/>
                <w:sz w:val="20"/>
                <w:szCs w:val="20"/>
              </w:rPr>
              <w:t>Used to secure a rope, temporally, to a spar/rail or similar fitting.  It is one of the more important hitches to know.</w:t>
            </w:r>
          </w:p>
          <w:p w14:paraId="25FAC0D7" w14:textId="0631A2F9" w:rsidR="007A7945" w:rsidRPr="007A7945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7A7945">
              <w:rPr>
                <w:rFonts w:asciiTheme="majorHAnsi" w:hAnsiTheme="majorHAnsi"/>
                <w:sz w:val="20"/>
                <w:szCs w:val="20"/>
              </w:rPr>
              <w:t>Sometimes called a Peg Knot or Boatman’s knot.  Often used in pioneering to start and/or finish a lashing.</w:t>
            </w:r>
          </w:p>
        </w:tc>
      </w:tr>
      <w:tr w:rsidR="007A7945" w14:paraId="20818A65" w14:textId="77777777" w:rsidTr="00E302E2">
        <w:tc>
          <w:tcPr>
            <w:tcW w:w="385" w:type="dxa"/>
            <w:vAlign w:val="center"/>
          </w:tcPr>
          <w:p w14:paraId="5B3B93A8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179C7451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SM03</w:t>
            </w:r>
          </w:p>
        </w:tc>
        <w:tc>
          <w:tcPr>
            <w:tcW w:w="3041" w:type="dxa"/>
            <w:vAlign w:val="center"/>
          </w:tcPr>
          <w:p w14:paraId="68270A8F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Seaman’s knife: uses</w:t>
            </w:r>
          </w:p>
        </w:tc>
        <w:tc>
          <w:tcPr>
            <w:tcW w:w="5522" w:type="dxa"/>
            <w:vAlign w:val="center"/>
          </w:tcPr>
          <w:p w14:paraId="56F291C2" w14:textId="77777777" w:rsidR="007A7945" w:rsidRPr="00C71F1F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71F1F">
              <w:rPr>
                <w:rFonts w:asciiTheme="majorHAnsi" w:hAnsiTheme="majorHAnsi"/>
                <w:sz w:val="20"/>
                <w:szCs w:val="20"/>
              </w:rPr>
              <w:t>A seamanship knife if a practical and valuable tool</w:t>
            </w:r>
          </w:p>
          <w:p w14:paraId="57820E05" w14:textId="77777777" w:rsidR="007A7945" w:rsidRPr="00C71F1F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71F1F">
              <w:rPr>
                <w:rFonts w:asciiTheme="majorHAnsi" w:hAnsiTheme="majorHAnsi"/>
                <w:sz w:val="20"/>
                <w:szCs w:val="20"/>
              </w:rPr>
              <w:t>Worn on a lanyard around the neck, stored in the back pocket of trousers.</w:t>
            </w:r>
          </w:p>
          <w:p w14:paraId="7C2F4582" w14:textId="77777777" w:rsidR="007A7945" w:rsidRPr="00C71F1F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71F1F">
              <w:rPr>
                <w:rFonts w:asciiTheme="majorHAnsi" w:hAnsiTheme="majorHAnsi"/>
                <w:sz w:val="20"/>
                <w:szCs w:val="20"/>
              </w:rPr>
              <w:t>The end of the blade should be rounded and not pointed</w:t>
            </w:r>
          </w:p>
          <w:p w14:paraId="0F4FA7E6" w14:textId="77777777" w:rsidR="007A7945" w:rsidRPr="00C71F1F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C71F1F">
              <w:rPr>
                <w:rFonts w:asciiTheme="majorHAnsi" w:hAnsiTheme="majorHAnsi"/>
                <w:sz w:val="20"/>
                <w:szCs w:val="20"/>
              </w:rPr>
              <w:t>The blade should always be sharp – you never know when you will need it</w:t>
            </w:r>
          </w:p>
          <w:p w14:paraId="3CCD0690" w14:textId="275C5566" w:rsidR="007A7945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Often, Marlin spike to help ease knots</w:t>
            </w:r>
          </w:p>
        </w:tc>
      </w:tr>
      <w:tr w:rsidR="007A7945" w14:paraId="26DC3849" w14:textId="77777777" w:rsidTr="00E302E2">
        <w:tc>
          <w:tcPr>
            <w:tcW w:w="385" w:type="dxa"/>
            <w:vAlign w:val="center"/>
          </w:tcPr>
          <w:p w14:paraId="24A7147E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38C9EA69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SM03</w:t>
            </w:r>
          </w:p>
        </w:tc>
        <w:tc>
          <w:tcPr>
            <w:tcW w:w="3041" w:type="dxa"/>
            <w:vAlign w:val="center"/>
          </w:tcPr>
          <w:p w14:paraId="3532804F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Safety tool: what are they</w:t>
            </w:r>
          </w:p>
        </w:tc>
        <w:tc>
          <w:tcPr>
            <w:tcW w:w="5522" w:type="dxa"/>
            <w:vAlign w:val="center"/>
          </w:tcPr>
          <w:p w14:paraId="183EC196" w14:textId="68CFAE19" w:rsidR="007A7945" w:rsidRPr="007A7945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Hard hat.  </w:t>
            </w:r>
            <w:r w:rsidRPr="007A7945">
              <w:rPr>
                <w:rFonts w:asciiTheme="majorHAnsi" w:hAnsiTheme="majorHAnsi"/>
                <w:sz w:val="20"/>
                <w:szCs w:val="20"/>
              </w:rPr>
              <w:t xml:space="preserve">When working overhead ensure your tools are connected to you, your ladder, fixing so that they </w:t>
            </w:r>
            <w:r w:rsidR="00D84135" w:rsidRPr="007A7945">
              <w:rPr>
                <w:rFonts w:asciiTheme="majorHAnsi" w:hAnsiTheme="majorHAnsi"/>
                <w:sz w:val="20"/>
                <w:szCs w:val="20"/>
              </w:rPr>
              <w:t>cannot</w:t>
            </w:r>
            <w:r w:rsidRPr="007A7945">
              <w:rPr>
                <w:rFonts w:asciiTheme="majorHAnsi" w:hAnsiTheme="majorHAnsi"/>
                <w:sz w:val="20"/>
                <w:szCs w:val="20"/>
              </w:rPr>
              <w:t xml:space="preserve"> be dropped</w:t>
            </w:r>
          </w:p>
          <w:p w14:paraId="6D711915" w14:textId="6174CEFD" w:rsidR="007A7945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7A7945">
              <w:rPr>
                <w:rFonts w:asciiTheme="majorHAnsi" w:hAnsiTheme="majorHAnsi"/>
                <w:sz w:val="20"/>
                <w:szCs w:val="20"/>
              </w:rPr>
              <w:t xml:space="preserve">Put signs out to let people know where </w:t>
            </w:r>
            <w:r w:rsidR="00D84135" w:rsidRPr="007A7945">
              <w:rPr>
                <w:rFonts w:asciiTheme="majorHAnsi" w:hAnsiTheme="majorHAnsi"/>
                <w:sz w:val="20"/>
                <w:szCs w:val="20"/>
              </w:rPr>
              <w:t>you’re</w:t>
            </w:r>
            <w:r w:rsidRPr="007A7945">
              <w:rPr>
                <w:rFonts w:asciiTheme="majorHAnsi" w:hAnsiTheme="majorHAnsi"/>
                <w:sz w:val="20"/>
                <w:szCs w:val="20"/>
              </w:rPr>
              <w:t xml:space="preserve"> working, better still fence off the area off so people </w:t>
            </w:r>
            <w:r w:rsidR="00D84135" w:rsidRPr="007A7945">
              <w:rPr>
                <w:rFonts w:asciiTheme="majorHAnsi" w:hAnsiTheme="majorHAnsi"/>
                <w:sz w:val="20"/>
                <w:szCs w:val="20"/>
              </w:rPr>
              <w:t>can’t</w:t>
            </w:r>
            <w:r w:rsidRPr="007A7945">
              <w:rPr>
                <w:rFonts w:asciiTheme="majorHAnsi" w:hAnsiTheme="majorHAnsi"/>
                <w:sz w:val="20"/>
                <w:szCs w:val="20"/>
              </w:rPr>
              <w:t xml:space="preserve"> walk under you</w:t>
            </w:r>
          </w:p>
        </w:tc>
      </w:tr>
      <w:tr w:rsidR="007A7945" w14:paraId="0D44CCC0" w14:textId="77777777" w:rsidTr="00E302E2">
        <w:tc>
          <w:tcPr>
            <w:tcW w:w="385" w:type="dxa"/>
            <w:vAlign w:val="center"/>
          </w:tcPr>
          <w:p w14:paraId="69681385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58C1CEB3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SM03</w:t>
            </w:r>
          </w:p>
        </w:tc>
        <w:tc>
          <w:tcPr>
            <w:tcW w:w="3041" w:type="dxa"/>
            <w:vAlign w:val="center"/>
          </w:tcPr>
          <w:p w14:paraId="1E238CC2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Hands: what should you consider</w:t>
            </w:r>
          </w:p>
        </w:tc>
        <w:tc>
          <w:tcPr>
            <w:tcW w:w="5522" w:type="dxa"/>
            <w:vAlign w:val="center"/>
          </w:tcPr>
          <w:p w14:paraId="46EFF569" w14:textId="77777777" w:rsidR="007A7945" w:rsidRPr="007A7945" w:rsidRDefault="007A7945" w:rsidP="007A7945">
            <w:pPr>
              <w:tabs>
                <w:tab w:val="num" w:pos="720"/>
              </w:tabs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7A7945">
              <w:rPr>
                <w:rFonts w:asciiTheme="majorHAnsi" w:hAnsiTheme="majorHAnsi"/>
                <w:sz w:val="20"/>
                <w:szCs w:val="20"/>
              </w:rPr>
              <w:t>Do not control any rope, under a heavy load, with bare hands</w:t>
            </w:r>
          </w:p>
          <w:p w14:paraId="7EA6A3CB" w14:textId="77777777" w:rsidR="007A7945" w:rsidRPr="007A7945" w:rsidRDefault="007A7945" w:rsidP="007A7945">
            <w:pPr>
              <w:tabs>
                <w:tab w:val="num" w:pos="720"/>
              </w:tabs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7A7945">
              <w:rPr>
                <w:rFonts w:asciiTheme="majorHAnsi" w:hAnsiTheme="majorHAnsi"/>
                <w:sz w:val="20"/>
                <w:szCs w:val="20"/>
              </w:rPr>
              <w:t>Always use a cleat/bollard or post when controlling ropes under heavy load</w:t>
            </w:r>
          </w:p>
          <w:p w14:paraId="54DBBF40" w14:textId="7814246C" w:rsidR="007A7945" w:rsidRDefault="007A7945" w:rsidP="007A7945">
            <w:pPr>
              <w:tabs>
                <w:tab w:val="num" w:pos="720"/>
              </w:tabs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7A7945">
              <w:rPr>
                <w:rFonts w:asciiTheme="majorHAnsi" w:hAnsiTheme="majorHAnsi"/>
                <w:sz w:val="20"/>
                <w:szCs w:val="20"/>
              </w:rPr>
              <w:t>Remove rings and watches or you risk losing a figure (known as “de-gloving”)</w:t>
            </w:r>
          </w:p>
        </w:tc>
      </w:tr>
      <w:tr w:rsidR="007A7945" w14:paraId="7951958A" w14:textId="77777777" w:rsidTr="00E302E2">
        <w:tc>
          <w:tcPr>
            <w:tcW w:w="385" w:type="dxa"/>
            <w:vAlign w:val="center"/>
          </w:tcPr>
          <w:p w14:paraId="236F94B4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AA884A7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SM03</w:t>
            </w:r>
          </w:p>
        </w:tc>
        <w:tc>
          <w:tcPr>
            <w:tcW w:w="3041" w:type="dxa"/>
            <w:vAlign w:val="center"/>
          </w:tcPr>
          <w:p w14:paraId="7DF5A42D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Lookout: why do you keep a good lookout</w:t>
            </w:r>
          </w:p>
        </w:tc>
        <w:tc>
          <w:tcPr>
            <w:tcW w:w="5522" w:type="dxa"/>
            <w:vAlign w:val="center"/>
          </w:tcPr>
          <w:p w14:paraId="6E4253BE" w14:textId="77777777" w:rsidR="007A7945" w:rsidRPr="007A7945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7A7945">
              <w:rPr>
                <w:rFonts w:asciiTheme="majorHAnsi" w:hAnsiTheme="majorHAnsi"/>
                <w:sz w:val="20"/>
                <w:szCs w:val="20"/>
              </w:rPr>
              <w:t>Never stand below an item that is being lowered or hoisted</w:t>
            </w:r>
          </w:p>
          <w:p w14:paraId="53A84450" w14:textId="003EF2EF" w:rsidR="007A7945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</w:rPr>
            </w:pPr>
            <w:r w:rsidRPr="007A7945">
              <w:rPr>
                <w:rFonts w:asciiTheme="majorHAnsi" w:hAnsiTheme="majorHAnsi"/>
                <w:sz w:val="20"/>
                <w:szCs w:val="20"/>
              </w:rPr>
              <w:t>The warning cry to those below is “Stand from Under” or “Under Below”</w:t>
            </w:r>
          </w:p>
        </w:tc>
      </w:tr>
    </w:tbl>
    <w:p w14:paraId="5F169A82" w14:textId="3FD4F988" w:rsidR="00E302E2" w:rsidRDefault="00E302E2"/>
    <w:p w14:paraId="62FBBB96" w14:textId="6AB356EC" w:rsidR="001F1F85" w:rsidRDefault="00E302E2" w:rsidP="001F1F85">
      <w:pPr>
        <w:autoSpaceDE w:val="0"/>
        <w:autoSpaceDN w:val="0"/>
        <w:adjustRightInd w:val="0"/>
        <w:spacing w:before="0" w:after="0"/>
        <w:rPr>
          <w:lang w:eastAsia="en-GB"/>
        </w:rPr>
      </w:pPr>
      <w:r>
        <w:br w:type="page"/>
      </w:r>
    </w:p>
    <w:tbl>
      <w:tblPr>
        <w:tblStyle w:val="TableGrid"/>
        <w:tblW w:w="9628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385"/>
        <w:gridCol w:w="680"/>
        <w:gridCol w:w="3041"/>
        <w:gridCol w:w="5522"/>
      </w:tblGrid>
      <w:tr w:rsidR="00E302E2" w:rsidRPr="00A848E6" w14:paraId="48964D93" w14:textId="77777777" w:rsidTr="001F1F85">
        <w:tc>
          <w:tcPr>
            <w:tcW w:w="1065" w:type="dxa"/>
            <w:gridSpan w:val="2"/>
            <w:shd w:val="clear" w:color="auto" w:fill="00B0F0"/>
            <w:vAlign w:val="center"/>
          </w:tcPr>
          <w:p w14:paraId="1ACEE3B9" w14:textId="29A97317" w:rsidR="00E302E2" w:rsidRPr="00A848E6" w:rsidRDefault="001F1F85" w:rsidP="007A7945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  <w:r>
              <w:br w:type="page"/>
            </w:r>
            <w:r w:rsidR="00E302E2"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  <w:t>SM04</w:t>
            </w:r>
          </w:p>
        </w:tc>
        <w:tc>
          <w:tcPr>
            <w:tcW w:w="3041" w:type="dxa"/>
            <w:shd w:val="clear" w:color="auto" w:fill="00B0F0"/>
            <w:vAlign w:val="center"/>
          </w:tcPr>
          <w:p w14:paraId="0E02E6E8" w14:textId="77777777" w:rsidR="00E302E2" w:rsidRPr="00A848E6" w:rsidRDefault="00E302E2" w:rsidP="007A7945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848E6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  <w:t>General Ropework</w:t>
            </w:r>
          </w:p>
        </w:tc>
        <w:tc>
          <w:tcPr>
            <w:tcW w:w="5522" w:type="dxa"/>
            <w:shd w:val="clear" w:color="auto" w:fill="00B0F0"/>
            <w:vAlign w:val="center"/>
          </w:tcPr>
          <w:p w14:paraId="20611CB0" w14:textId="77777777" w:rsidR="00E302E2" w:rsidRPr="00A848E6" w:rsidRDefault="00E302E2" w:rsidP="007A7945">
            <w:pPr>
              <w:spacing w:before="60" w:after="60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</w:tr>
      <w:tr w:rsidR="007A7945" w:rsidRPr="00D34E6B" w14:paraId="5E91E774" w14:textId="77777777" w:rsidTr="00E302E2">
        <w:tc>
          <w:tcPr>
            <w:tcW w:w="385" w:type="dxa"/>
            <w:vAlign w:val="center"/>
          </w:tcPr>
          <w:p w14:paraId="492ADEBD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0CAFC670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SM04</w:t>
            </w:r>
          </w:p>
        </w:tc>
        <w:tc>
          <w:tcPr>
            <w:tcW w:w="3041" w:type="dxa"/>
            <w:vAlign w:val="center"/>
          </w:tcPr>
          <w:p w14:paraId="4E5C7EFE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>
              <w:rPr>
                <w:rFonts w:asciiTheme="majorHAnsi" w:hAnsiTheme="majorHAnsi"/>
                <w:sz w:val="20"/>
                <w:szCs w:val="20"/>
                <w:lang w:eastAsia="en-GB"/>
              </w:rPr>
              <w:t>What are the basic s</w:t>
            </w: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afety rules</w:t>
            </w:r>
          </w:p>
        </w:tc>
        <w:tc>
          <w:tcPr>
            <w:tcW w:w="5522" w:type="dxa"/>
            <w:vAlign w:val="center"/>
          </w:tcPr>
          <w:p w14:paraId="53875882" w14:textId="77777777" w:rsidR="007A7945" w:rsidRPr="00C71F1F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Abrasion will weaken a rope. Wrap and tie chafing gear around the rope where rubbing occurs</w:t>
            </w:r>
          </w:p>
          <w:p w14:paraId="782B2834" w14:textId="77777777" w:rsidR="007A7945" w:rsidRPr="00C71F1F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Avoid sudden strains or jerks, which can snap a rope</w:t>
            </w:r>
          </w:p>
          <w:p w14:paraId="0CC5AC27" w14:textId="6D140CEB" w:rsidR="007A7945" w:rsidRPr="00C71F1F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 xml:space="preserve">Always look out for chafing and </w:t>
            </w:r>
            <w:r w:rsidR="00D84135"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act</w:t>
            </w: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 xml:space="preserve"> to stop or minimise it</w:t>
            </w:r>
          </w:p>
          <w:p w14:paraId="4D80BAFA" w14:textId="7D22BC6E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Consider if the rope is useable</w:t>
            </w:r>
          </w:p>
        </w:tc>
      </w:tr>
      <w:tr w:rsidR="00E302E2" w:rsidRPr="00D34E6B" w14:paraId="1E4DA17A" w14:textId="77777777" w:rsidTr="00E302E2">
        <w:tc>
          <w:tcPr>
            <w:tcW w:w="385" w:type="dxa"/>
            <w:vAlign w:val="center"/>
          </w:tcPr>
          <w:p w14:paraId="1E6936CB" w14:textId="7BA21A8B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4567C191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SM04</w:t>
            </w:r>
          </w:p>
        </w:tc>
        <w:tc>
          <w:tcPr>
            <w:tcW w:w="3041" w:type="dxa"/>
            <w:vAlign w:val="center"/>
          </w:tcPr>
          <w:p w14:paraId="3879BDE1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Coiling: reasons &amp; demonstrate</w:t>
            </w:r>
          </w:p>
        </w:tc>
        <w:tc>
          <w:tcPr>
            <w:tcW w:w="5522" w:type="dxa"/>
            <w:vAlign w:val="center"/>
          </w:tcPr>
          <w:p w14:paraId="59467071" w14:textId="6F826E56" w:rsidR="007A7945" w:rsidRPr="00C71F1F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46316810" wp14:editId="71472526">
                  <wp:simplePos x="0" y="0"/>
                  <wp:positionH relativeFrom="column">
                    <wp:posOffset>2667635</wp:posOffset>
                  </wp:positionH>
                  <wp:positionV relativeFrom="paragraph">
                    <wp:posOffset>12700</wp:posOffset>
                  </wp:positionV>
                  <wp:extent cx="1224915" cy="633730"/>
                  <wp:effectExtent l="0" t="0" r="0" b="0"/>
                  <wp:wrapSquare wrapText="bothSides"/>
                  <wp:docPr id="3074" name="Picture 2" descr="Image result for coiling a 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coiling a 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Coil the rope on the floor in a clockwise direction (to the right)</w:t>
            </w:r>
            <w:r>
              <w:rPr>
                <w:rFonts w:asciiTheme="majorHAnsi" w:hAnsiTheme="majorHAnsi"/>
                <w:sz w:val="20"/>
                <w:szCs w:val="20"/>
                <w:lang w:eastAsia="en-GB"/>
              </w:rPr>
              <w:t xml:space="preserve"> for right layed rope</w:t>
            </w:r>
          </w:p>
          <w:p w14:paraId="4FF47733" w14:textId="77777777" w:rsidR="00E302E2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Each coil should be placed on the previous coil</w:t>
            </w:r>
          </w:p>
          <w:p w14:paraId="3392163C" w14:textId="30949A69" w:rsidR="007A7945" w:rsidRPr="00C71F1F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Ideally, they should be stored out of the water and dirt (dirt will act as sandpaper and slowly wear the rope)</w:t>
            </w:r>
          </w:p>
          <w:p w14:paraId="3176314A" w14:textId="29A81A10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A rope will accept a few twists before becoming snarled especially if they are with the lay</w:t>
            </w:r>
          </w:p>
        </w:tc>
      </w:tr>
      <w:tr w:rsidR="00E302E2" w:rsidRPr="00D34E6B" w14:paraId="50CDED8C" w14:textId="77777777" w:rsidTr="00E302E2">
        <w:tc>
          <w:tcPr>
            <w:tcW w:w="385" w:type="dxa"/>
            <w:vAlign w:val="center"/>
          </w:tcPr>
          <w:p w14:paraId="233884A3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4A452759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SM04</w:t>
            </w:r>
          </w:p>
        </w:tc>
        <w:tc>
          <w:tcPr>
            <w:tcW w:w="3041" w:type="dxa"/>
            <w:vAlign w:val="center"/>
          </w:tcPr>
          <w:p w14:paraId="5A035BC5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Cheesing: reasons &amp; demonstrate</w:t>
            </w:r>
          </w:p>
        </w:tc>
        <w:tc>
          <w:tcPr>
            <w:tcW w:w="5522" w:type="dxa"/>
            <w:vAlign w:val="center"/>
          </w:tcPr>
          <w:p w14:paraId="3E9868CC" w14:textId="6B3E4B3B" w:rsidR="007A7945" w:rsidRPr="00C71F1F" w:rsidRDefault="00E302E2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F268091" wp14:editId="3192F52D">
                  <wp:simplePos x="0" y="0"/>
                  <wp:positionH relativeFrom="column">
                    <wp:posOffset>2190115</wp:posOffset>
                  </wp:positionH>
                  <wp:positionV relativeFrom="paragraph">
                    <wp:posOffset>55880</wp:posOffset>
                  </wp:positionV>
                  <wp:extent cx="1701165" cy="669925"/>
                  <wp:effectExtent l="0" t="0" r="0" b="0"/>
                  <wp:wrapSquare wrapText="bothSides"/>
                  <wp:docPr id="7170" name="Picture 2" descr="cheesing down a 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heesing down a r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3" t="32533" r="15333"/>
                          <a:stretch/>
                        </pic:blipFill>
                        <pic:spPr bwMode="auto">
                          <a:xfrm>
                            <a:off x="0" y="0"/>
                            <a:ext cx="1701165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7945"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Used when the rope will need to be rendered (used) quickly through a block</w:t>
            </w:r>
          </w:p>
          <w:p w14:paraId="71296A9E" w14:textId="3D941954" w:rsidR="007A7945" w:rsidRPr="00C71F1F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Provide a very neat stow</w:t>
            </w:r>
          </w:p>
          <w:p w14:paraId="4DE4779F" w14:textId="3F1D89DA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You would only do this with a short rope</w:t>
            </w:r>
          </w:p>
        </w:tc>
      </w:tr>
      <w:tr w:rsidR="00E302E2" w:rsidRPr="00D34E6B" w14:paraId="3FD6A366" w14:textId="77777777" w:rsidTr="00E302E2">
        <w:tc>
          <w:tcPr>
            <w:tcW w:w="385" w:type="dxa"/>
            <w:vAlign w:val="center"/>
          </w:tcPr>
          <w:p w14:paraId="071EE516" w14:textId="77777777" w:rsidR="007A7945" w:rsidRPr="00A848E6" w:rsidRDefault="007A7945" w:rsidP="007A7945">
            <w:pPr>
              <w:pStyle w:val="ListParagraph"/>
              <w:numPr>
                <w:ilvl w:val="0"/>
                <w:numId w:val="41"/>
              </w:numPr>
              <w:tabs>
                <w:tab w:val="decimal" w:pos="175"/>
              </w:tabs>
              <w:spacing w:before="60" w:after="60"/>
              <w:ind w:left="0" w:firstLine="0"/>
              <w:contextualSpacing w:val="0"/>
              <w:rPr>
                <w:rFonts w:asciiTheme="majorHAnsi" w:hAnsiTheme="majorHAnsi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vAlign w:val="center"/>
          </w:tcPr>
          <w:p w14:paraId="47472C92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SM04</w:t>
            </w:r>
          </w:p>
        </w:tc>
        <w:tc>
          <w:tcPr>
            <w:tcW w:w="3041" w:type="dxa"/>
            <w:vAlign w:val="center"/>
          </w:tcPr>
          <w:p w14:paraId="1085C3FE" w14:textId="77777777" w:rsidR="007A7945" w:rsidRPr="00D34E6B" w:rsidRDefault="007A7945" w:rsidP="007A7945">
            <w:pPr>
              <w:spacing w:before="60" w:after="60"/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D34E6B">
              <w:rPr>
                <w:rFonts w:asciiTheme="majorHAnsi" w:hAnsiTheme="majorHAnsi"/>
                <w:sz w:val="20"/>
                <w:szCs w:val="20"/>
                <w:lang w:eastAsia="en-GB"/>
              </w:rPr>
              <w:t>Faking: reasons &amp; demonstrate</w:t>
            </w:r>
          </w:p>
        </w:tc>
        <w:tc>
          <w:tcPr>
            <w:tcW w:w="5522" w:type="dxa"/>
            <w:vAlign w:val="center"/>
          </w:tcPr>
          <w:p w14:paraId="37EAF27D" w14:textId="05E2260D" w:rsidR="007A7945" w:rsidRPr="00C71F1F" w:rsidRDefault="007A7945" w:rsidP="007A7945">
            <w:pPr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F3CCAF4" wp14:editId="7922154A">
                  <wp:simplePos x="0" y="0"/>
                  <wp:positionH relativeFrom="column">
                    <wp:posOffset>2945765</wp:posOffset>
                  </wp:positionH>
                  <wp:positionV relativeFrom="paragraph">
                    <wp:posOffset>224790</wp:posOffset>
                  </wp:positionV>
                  <wp:extent cx="820420" cy="778510"/>
                  <wp:effectExtent l="228600" t="228600" r="227330" b="231140"/>
                  <wp:wrapSquare wrapText="bothSides"/>
                  <wp:docPr id="9218" name="Picture 2" descr="Image result for faking a 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Image result for faking a 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77851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 xml:space="preserve">Used when a rope </w:t>
            </w:r>
            <w:r w:rsidR="00D84135"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must</w:t>
            </w: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 xml:space="preserve"> be paid out (let out) quickly</w:t>
            </w:r>
          </w:p>
          <w:p w14:paraId="299D7963" w14:textId="3C76B90D" w:rsidR="007A7945" w:rsidRPr="00C71F1F" w:rsidRDefault="007A7945" w:rsidP="007A7945">
            <w:pPr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The fake should be as long as the space allows</w:t>
            </w:r>
          </w:p>
          <w:p w14:paraId="507F5A0B" w14:textId="78AC8A41" w:rsidR="007A7945" w:rsidRPr="00C71F1F" w:rsidRDefault="007A7945" w:rsidP="007A7945">
            <w:pPr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 xml:space="preserve">A faked rope acquires less turns than a coiled rope and has less chance of becoming snarled </w:t>
            </w:r>
          </w:p>
          <w:p w14:paraId="6711EEBE" w14:textId="613263A3" w:rsidR="007A7945" w:rsidRPr="00C71F1F" w:rsidRDefault="007A7945" w:rsidP="007A7945">
            <w:pPr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Care should be taken that each bight at the end of a fake is laid under that immediately preceding it to ensure that it can run clear</w:t>
            </w:r>
          </w:p>
          <w:p w14:paraId="49BE5E3A" w14:textId="61FB86BD" w:rsidR="007A7945" w:rsidRPr="00C71F1F" w:rsidRDefault="007A7945" w:rsidP="007A7945">
            <w:pPr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The rope should be laid on the deck in a motion of moving from left to right (clockwise looks)</w:t>
            </w:r>
          </w:p>
          <w:p w14:paraId="2731A393" w14:textId="76C0AC0C" w:rsidR="007A7945" w:rsidRPr="00C71F1F" w:rsidRDefault="007A7945" w:rsidP="007A7945">
            <w:pPr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The loops should be places on the previous loop to allow the rope to run freely</w:t>
            </w:r>
          </w:p>
          <w:p w14:paraId="76BCB0C6" w14:textId="44871219" w:rsidR="007A7945" w:rsidRPr="00C71F1F" w:rsidRDefault="007A7945" w:rsidP="007A7945">
            <w:pPr>
              <w:rPr>
                <w:rFonts w:asciiTheme="majorHAnsi" w:hAnsiTheme="majorHAnsi"/>
                <w:sz w:val="20"/>
                <w:szCs w:val="20"/>
                <w:lang w:eastAsia="en-GB"/>
              </w:rPr>
            </w:pPr>
            <w:r w:rsidRPr="00C71F1F">
              <w:rPr>
                <w:rFonts w:asciiTheme="majorHAnsi" w:hAnsiTheme="majorHAnsi"/>
                <w:sz w:val="20"/>
                <w:szCs w:val="20"/>
                <w:lang w:eastAsia="en-GB"/>
              </w:rPr>
              <w:t>Use as much space as you have</w:t>
            </w:r>
          </w:p>
        </w:tc>
      </w:tr>
    </w:tbl>
    <w:p w14:paraId="65FF20AC" w14:textId="77777777" w:rsidR="007A7945" w:rsidRDefault="007A7945" w:rsidP="00620303">
      <w:pPr>
        <w:pStyle w:val="Heading1"/>
        <w:rPr>
          <w:b/>
        </w:rPr>
      </w:pPr>
    </w:p>
    <w:bookmarkEnd w:id="1"/>
    <w:p w14:paraId="0691C225" w14:textId="5F741888" w:rsidR="007A7945" w:rsidRDefault="007A7945" w:rsidP="007A7945">
      <w:pPr>
        <w:rPr>
          <w:rFonts w:asciiTheme="majorHAnsi" w:eastAsia="Times New Roman" w:hAnsiTheme="majorHAnsi" w:cstheme="majorBidi"/>
          <w:color w:val="00B0F0"/>
          <w:sz w:val="32"/>
          <w:szCs w:val="32"/>
          <w:lang w:eastAsia="en-GB"/>
        </w:rPr>
      </w:pPr>
    </w:p>
    <w:sectPr w:rsidR="007A7945" w:rsidSect="006921D6">
      <w:headerReference w:type="default" r:id="rId29"/>
      <w:footerReference w:type="default" r:id="rId30"/>
      <w:pgSz w:w="11906" w:h="16838"/>
      <w:pgMar w:top="680" w:right="1134" w:bottom="567" w:left="1134" w:header="284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C9BC3" w14:textId="77777777" w:rsidR="002A45A6" w:rsidRDefault="002A45A6" w:rsidP="00F71872">
      <w:pPr>
        <w:spacing w:before="0" w:after="0"/>
      </w:pPr>
      <w:r>
        <w:separator/>
      </w:r>
    </w:p>
  </w:endnote>
  <w:endnote w:type="continuationSeparator" w:id="0">
    <w:p w14:paraId="5BD36953" w14:textId="77777777" w:rsidR="002A45A6" w:rsidRDefault="002A45A6" w:rsidP="00F7187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Std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0B0F0"/>
      </w:rPr>
      <w:id w:val="-1382009647"/>
      <w:docPartObj>
        <w:docPartGallery w:val="Page Numbers (Bottom of Page)"/>
        <w:docPartUnique/>
      </w:docPartObj>
    </w:sdtPr>
    <w:sdtEndPr/>
    <w:sdtContent>
      <w:sdt>
        <w:sdtPr>
          <w:rPr>
            <w:color w:val="00B0F0"/>
          </w:rPr>
          <w:id w:val="-2086602647"/>
          <w:docPartObj>
            <w:docPartGallery w:val="Page Numbers (Top of Page)"/>
            <w:docPartUnique/>
          </w:docPartObj>
        </w:sdtPr>
        <w:sdtEndPr/>
        <w:sdtContent>
          <w:p w14:paraId="107C1DCF" w14:textId="049F1E96" w:rsidR="001F0D0F" w:rsidRPr="008D4890" w:rsidRDefault="001F0D0F" w:rsidP="008A450E">
            <w:pPr>
              <w:pStyle w:val="Footer"/>
              <w:pBdr>
                <w:top w:val="single" w:sz="4" w:space="1" w:color="00B0F0"/>
              </w:pBdr>
              <w:tabs>
                <w:tab w:val="clear" w:pos="4513"/>
                <w:tab w:val="clear" w:pos="9026"/>
                <w:tab w:val="right" w:pos="9638"/>
              </w:tabs>
              <w:rPr>
                <w:color w:val="00B0F0"/>
              </w:rPr>
            </w:pPr>
            <w:r w:rsidRPr="008A450E">
              <w:rPr>
                <w:color w:val="00B0F0"/>
                <w:sz w:val="16"/>
              </w:rPr>
              <w:t>©Garry Chambers</w:t>
            </w:r>
            <w:r>
              <w:rPr>
                <w:color w:val="00B0F0"/>
              </w:rPr>
              <w:tab/>
            </w:r>
            <w:r w:rsidRPr="008D4890">
              <w:rPr>
                <w:color w:val="00B0F0"/>
              </w:rPr>
              <w:t xml:space="preserve">Page </w:t>
            </w:r>
            <w:r w:rsidRPr="008D4890">
              <w:rPr>
                <w:color w:val="00B0F0"/>
                <w:sz w:val="24"/>
                <w:szCs w:val="24"/>
              </w:rPr>
              <w:fldChar w:fldCharType="begin"/>
            </w:r>
            <w:r w:rsidRPr="008D4890">
              <w:rPr>
                <w:color w:val="00B0F0"/>
              </w:rPr>
              <w:instrText xml:space="preserve"> PAGE </w:instrText>
            </w:r>
            <w:r w:rsidRPr="008D4890">
              <w:rPr>
                <w:color w:val="00B0F0"/>
                <w:sz w:val="24"/>
                <w:szCs w:val="24"/>
              </w:rPr>
              <w:fldChar w:fldCharType="separate"/>
            </w:r>
            <w:r w:rsidR="00580CC8">
              <w:rPr>
                <w:noProof/>
                <w:color w:val="00B0F0"/>
              </w:rPr>
              <w:t>1</w:t>
            </w:r>
            <w:r w:rsidRPr="008D4890">
              <w:rPr>
                <w:color w:val="00B0F0"/>
                <w:sz w:val="24"/>
                <w:szCs w:val="24"/>
              </w:rPr>
              <w:fldChar w:fldCharType="end"/>
            </w:r>
            <w:r w:rsidRPr="008D4890">
              <w:rPr>
                <w:color w:val="00B0F0"/>
              </w:rPr>
              <w:t xml:space="preserve"> of </w:t>
            </w:r>
            <w:r w:rsidRPr="008D4890">
              <w:rPr>
                <w:color w:val="00B0F0"/>
                <w:sz w:val="24"/>
                <w:szCs w:val="24"/>
              </w:rPr>
              <w:fldChar w:fldCharType="begin"/>
            </w:r>
            <w:r w:rsidRPr="008D4890">
              <w:rPr>
                <w:color w:val="00B0F0"/>
              </w:rPr>
              <w:instrText xml:space="preserve"> NUMPAGES  </w:instrText>
            </w:r>
            <w:r w:rsidRPr="008D4890">
              <w:rPr>
                <w:color w:val="00B0F0"/>
                <w:sz w:val="24"/>
                <w:szCs w:val="24"/>
              </w:rPr>
              <w:fldChar w:fldCharType="separate"/>
            </w:r>
            <w:r w:rsidR="00580CC8">
              <w:rPr>
                <w:noProof/>
                <w:color w:val="00B0F0"/>
              </w:rPr>
              <w:t>2</w:t>
            </w:r>
            <w:r w:rsidRPr="008D4890">
              <w:rPr>
                <w:color w:val="00B0F0"/>
                <w:sz w:val="24"/>
                <w:szCs w:val="24"/>
              </w:rPr>
              <w:fldChar w:fldCharType="end"/>
            </w:r>
          </w:p>
        </w:sdtContent>
      </w:sdt>
    </w:sdtContent>
  </w:sdt>
  <w:p w14:paraId="04904CC5" w14:textId="77777777" w:rsidR="001F0D0F" w:rsidRDefault="001F0D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EC0909" w14:textId="77777777" w:rsidR="002A45A6" w:rsidRDefault="002A45A6" w:rsidP="00F71872">
      <w:pPr>
        <w:spacing w:before="0" w:after="0"/>
      </w:pPr>
      <w:r>
        <w:separator/>
      </w:r>
    </w:p>
  </w:footnote>
  <w:footnote w:type="continuationSeparator" w:id="0">
    <w:p w14:paraId="20C16A04" w14:textId="77777777" w:rsidR="002A45A6" w:rsidRDefault="002A45A6" w:rsidP="00F7187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6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8"/>
    </w:tblGrid>
    <w:tr w:rsidR="001F0D0F" w:rsidRPr="008D4890" w14:paraId="0B8172FE" w14:textId="77777777" w:rsidTr="00B81BEC">
      <w:tc>
        <w:tcPr>
          <w:tcW w:w="9609" w:type="dxa"/>
          <w:vAlign w:val="center"/>
        </w:tcPr>
        <w:tbl>
          <w:tblPr>
            <w:tblStyle w:val="TableGrid"/>
            <w:tblW w:w="967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05"/>
            <w:gridCol w:w="4153"/>
            <w:gridCol w:w="3118"/>
          </w:tblGrid>
          <w:tr w:rsidR="001F0D0F" w:rsidRPr="008D4890" w14:paraId="6E30A533" w14:textId="77777777" w:rsidTr="007B1789">
            <w:tc>
              <w:tcPr>
                <w:tcW w:w="2405" w:type="dxa"/>
                <w:vAlign w:val="center"/>
              </w:tcPr>
              <w:p w14:paraId="72513E0E" w14:textId="77777777" w:rsidR="001F0D0F" w:rsidRPr="008D4890" w:rsidRDefault="001F0D0F" w:rsidP="00F71872">
                <w:pPr>
                  <w:pStyle w:val="Header"/>
                  <w:tabs>
                    <w:tab w:val="clear" w:pos="9026"/>
                  </w:tabs>
                  <w:rPr>
                    <w:color w:val="00B0F0"/>
                  </w:rPr>
                </w:pPr>
                <w:r w:rsidRPr="008D4890">
                  <w:rPr>
                    <w:noProof/>
                    <w:color w:val="00B0F0"/>
                    <w:lang w:eastAsia="en-GB"/>
                  </w:rPr>
                  <w:drawing>
                    <wp:inline distT="0" distB="0" distL="0" distR="0" wp14:anchorId="1905965E" wp14:editId="06665EA2">
                      <wp:extent cx="1280160" cy="372110"/>
                      <wp:effectExtent l="0" t="0" r="0" b="8890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80160" cy="3721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53" w:type="dxa"/>
                <w:vAlign w:val="center"/>
              </w:tcPr>
              <w:p w14:paraId="31C6922D" w14:textId="77777777" w:rsidR="001F0D0F" w:rsidRPr="008D4890" w:rsidRDefault="001F0D0F" w:rsidP="00F71872">
                <w:pPr>
                  <w:jc w:val="center"/>
                  <w:rPr>
                    <w:b/>
                    <w:color w:val="00B0F0"/>
                    <w:sz w:val="36"/>
                  </w:rPr>
                </w:pPr>
                <w:r w:rsidRPr="008D4890">
                  <w:rPr>
                    <w:b/>
                    <w:color w:val="00B0F0"/>
                    <w:sz w:val="36"/>
                  </w:rPr>
                  <w:t>Sheffield Sea Cadet</w:t>
                </w:r>
              </w:p>
            </w:tc>
            <w:tc>
              <w:tcPr>
                <w:tcW w:w="3118" w:type="dxa"/>
                <w:vAlign w:val="center"/>
              </w:tcPr>
              <w:p w14:paraId="7674DD1B" w14:textId="1CD070D6" w:rsidR="001F0D0F" w:rsidRDefault="001F0D0F" w:rsidP="001E138A">
                <w:pPr>
                  <w:pStyle w:val="Header"/>
                  <w:spacing w:before="0"/>
                  <w:ind w:right="32"/>
                  <w:jc w:val="right"/>
                  <w:rPr>
                    <w:color w:val="00B0F0"/>
                  </w:rPr>
                </w:pPr>
                <w:r>
                  <w:rPr>
                    <w:color w:val="00B0F0"/>
                  </w:rPr>
                  <w:t>Seamanship</w:t>
                </w:r>
              </w:p>
              <w:p w14:paraId="7C53548F" w14:textId="6C214C78" w:rsidR="001F0D0F" w:rsidRDefault="001F0D0F" w:rsidP="001E138A">
                <w:pPr>
                  <w:pStyle w:val="Header"/>
                  <w:spacing w:before="0"/>
                  <w:ind w:right="32"/>
                  <w:jc w:val="right"/>
                  <w:rPr>
                    <w:color w:val="00B0F0"/>
                  </w:rPr>
                </w:pPr>
                <w:r>
                  <w:rPr>
                    <w:color w:val="00B0F0"/>
                  </w:rPr>
                  <w:t>Consolidation (SM01-04)</w:t>
                </w:r>
              </w:p>
              <w:p w14:paraId="23DFE69D" w14:textId="0057C1F7" w:rsidR="001F0D0F" w:rsidRPr="008D4890" w:rsidRDefault="001F0D0F" w:rsidP="001E138A">
                <w:pPr>
                  <w:pStyle w:val="Header"/>
                  <w:spacing w:before="0"/>
                  <w:ind w:right="32"/>
                  <w:jc w:val="right"/>
                  <w:rPr>
                    <w:color w:val="00B0F0"/>
                  </w:rPr>
                </w:pPr>
                <w:r>
                  <w:rPr>
                    <w:color w:val="00B0F0"/>
                  </w:rPr>
                  <w:t>SM05</w:t>
                </w:r>
              </w:p>
              <w:p w14:paraId="5F9EE7D4" w14:textId="2D48967B" w:rsidR="001F0D0F" w:rsidRPr="008D4890" w:rsidRDefault="001F0D0F" w:rsidP="00843841">
                <w:pPr>
                  <w:pStyle w:val="Header"/>
                  <w:spacing w:before="0"/>
                  <w:ind w:right="32"/>
                  <w:jc w:val="right"/>
                  <w:rPr>
                    <w:color w:val="00B0F0"/>
                  </w:rPr>
                </w:pPr>
                <w:r>
                  <w:rPr>
                    <w:color w:val="00B0F0"/>
                  </w:rPr>
                  <w:t>V00.00,</w:t>
                </w:r>
                <w:r w:rsidR="00580CC8">
                  <w:rPr>
                    <w:color w:val="00B0F0"/>
                  </w:rPr>
                  <w:t xml:space="preserve"> </w:t>
                </w:r>
                <w:r>
                  <w:rPr>
                    <w:color w:val="00B0F0"/>
                  </w:rPr>
                  <w:t>08/10</w:t>
                </w:r>
                <w:r w:rsidRPr="008D4890">
                  <w:rPr>
                    <w:color w:val="00B0F0"/>
                  </w:rPr>
                  <w:t>/16</w:t>
                </w:r>
              </w:p>
            </w:tc>
          </w:tr>
        </w:tbl>
        <w:p w14:paraId="5B3E9906" w14:textId="77777777" w:rsidR="001F0D0F" w:rsidRPr="008D4890" w:rsidRDefault="001F0D0F" w:rsidP="00F71872">
          <w:pPr>
            <w:pStyle w:val="Header"/>
            <w:rPr>
              <w:color w:val="00B0F0"/>
            </w:rPr>
          </w:pPr>
        </w:p>
      </w:tc>
    </w:tr>
  </w:tbl>
  <w:p w14:paraId="00253EC3" w14:textId="77777777" w:rsidR="001F0D0F" w:rsidRPr="00F71872" w:rsidRDefault="001F0D0F" w:rsidP="00F71872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9341F"/>
    <w:multiLevelType w:val="hybridMultilevel"/>
    <w:tmpl w:val="B47479B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C2542"/>
    <w:multiLevelType w:val="hybridMultilevel"/>
    <w:tmpl w:val="26086E1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D3DF2"/>
    <w:multiLevelType w:val="hybridMultilevel"/>
    <w:tmpl w:val="4A3E9F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335EF"/>
    <w:multiLevelType w:val="multilevel"/>
    <w:tmpl w:val="8026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A6305D"/>
    <w:multiLevelType w:val="hybridMultilevel"/>
    <w:tmpl w:val="560C8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F12F4"/>
    <w:multiLevelType w:val="hybridMultilevel"/>
    <w:tmpl w:val="A99C4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62620"/>
    <w:multiLevelType w:val="hybridMultilevel"/>
    <w:tmpl w:val="AB02E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B0FE3"/>
    <w:multiLevelType w:val="hybridMultilevel"/>
    <w:tmpl w:val="6B923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762D6"/>
    <w:multiLevelType w:val="hybridMultilevel"/>
    <w:tmpl w:val="10747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F5C37"/>
    <w:multiLevelType w:val="hybridMultilevel"/>
    <w:tmpl w:val="AD9CA87C"/>
    <w:lvl w:ilvl="0" w:tplc="2A74EF3E">
      <w:start w:val="1"/>
      <w:numFmt w:val="bullet"/>
      <w:lvlText w:val="–"/>
      <w:lvlJc w:val="left"/>
      <w:pPr>
        <w:ind w:left="90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24A17A5F"/>
    <w:multiLevelType w:val="multilevel"/>
    <w:tmpl w:val="E67A5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A46349"/>
    <w:multiLevelType w:val="hybridMultilevel"/>
    <w:tmpl w:val="8932D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E252D"/>
    <w:multiLevelType w:val="hybridMultilevel"/>
    <w:tmpl w:val="BE10F67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17219"/>
    <w:multiLevelType w:val="multilevel"/>
    <w:tmpl w:val="D2BE5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1844F2"/>
    <w:multiLevelType w:val="multilevel"/>
    <w:tmpl w:val="8FBA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BE0393"/>
    <w:multiLevelType w:val="hybridMultilevel"/>
    <w:tmpl w:val="76C273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A4AB4"/>
    <w:multiLevelType w:val="hybridMultilevel"/>
    <w:tmpl w:val="2918E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C27D55"/>
    <w:multiLevelType w:val="hybridMultilevel"/>
    <w:tmpl w:val="FB106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17C8E"/>
    <w:multiLevelType w:val="multilevel"/>
    <w:tmpl w:val="6ADC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E6749F"/>
    <w:multiLevelType w:val="multilevel"/>
    <w:tmpl w:val="8E442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88062D"/>
    <w:multiLevelType w:val="hybridMultilevel"/>
    <w:tmpl w:val="54049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E08D4"/>
    <w:multiLevelType w:val="hybridMultilevel"/>
    <w:tmpl w:val="DA883F8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11BDB"/>
    <w:multiLevelType w:val="hybridMultilevel"/>
    <w:tmpl w:val="4A3E9F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63239"/>
    <w:multiLevelType w:val="multilevel"/>
    <w:tmpl w:val="D7FA4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F2454E"/>
    <w:multiLevelType w:val="hybridMultilevel"/>
    <w:tmpl w:val="B4A800D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43A7A7E"/>
    <w:multiLevelType w:val="multilevel"/>
    <w:tmpl w:val="FCA6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BD14ED"/>
    <w:multiLevelType w:val="hybridMultilevel"/>
    <w:tmpl w:val="05DC1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C94180"/>
    <w:multiLevelType w:val="hybridMultilevel"/>
    <w:tmpl w:val="CC3C9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833499"/>
    <w:multiLevelType w:val="hybridMultilevel"/>
    <w:tmpl w:val="28F80CD2"/>
    <w:lvl w:ilvl="0" w:tplc="08090001">
      <w:start w:val="1"/>
      <w:numFmt w:val="bullet"/>
      <w:lvlText w:val=""/>
      <w:lvlJc w:val="left"/>
      <w:pPr>
        <w:ind w:left="15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29" w15:restartNumberingAfterBreak="0">
    <w:nsid w:val="56F6511E"/>
    <w:multiLevelType w:val="hybridMultilevel"/>
    <w:tmpl w:val="4BBC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356280"/>
    <w:multiLevelType w:val="multilevel"/>
    <w:tmpl w:val="032A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823F11"/>
    <w:multiLevelType w:val="hybridMultilevel"/>
    <w:tmpl w:val="7E98F828"/>
    <w:lvl w:ilvl="0" w:tplc="CD4457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70B2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3409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7E53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ACD5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F06E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9677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485D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22F8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64476"/>
    <w:multiLevelType w:val="multilevel"/>
    <w:tmpl w:val="3E361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DA2A56"/>
    <w:multiLevelType w:val="hybridMultilevel"/>
    <w:tmpl w:val="C0A2A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415666"/>
    <w:multiLevelType w:val="multilevel"/>
    <w:tmpl w:val="8678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C53AE6"/>
    <w:multiLevelType w:val="hybridMultilevel"/>
    <w:tmpl w:val="B61CC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44590F"/>
    <w:multiLevelType w:val="hybridMultilevel"/>
    <w:tmpl w:val="E11C925C"/>
    <w:lvl w:ilvl="0" w:tplc="08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7" w15:restartNumberingAfterBreak="0">
    <w:nsid w:val="74122CD3"/>
    <w:multiLevelType w:val="hybridMultilevel"/>
    <w:tmpl w:val="891C7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77084"/>
    <w:multiLevelType w:val="hybridMultilevel"/>
    <w:tmpl w:val="37FC3F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D45085B"/>
    <w:multiLevelType w:val="hybridMultilevel"/>
    <w:tmpl w:val="C9B020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2B58D3"/>
    <w:multiLevelType w:val="hybridMultilevel"/>
    <w:tmpl w:val="B524B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27"/>
  </w:num>
  <w:num w:numId="4">
    <w:abstractNumId w:val="16"/>
  </w:num>
  <w:num w:numId="5">
    <w:abstractNumId w:val="15"/>
  </w:num>
  <w:num w:numId="6">
    <w:abstractNumId w:val="39"/>
  </w:num>
  <w:num w:numId="7">
    <w:abstractNumId w:val="25"/>
  </w:num>
  <w:num w:numId="8">
    <w:abstractNumId w:val="14"/>
  </w:num>
  <w:num w:numId="9">
    <w:abstractNumId w:val="5"/>
  </w:num>
  <w:num w:numId="10">
    <w:abstractNumId w:val="3"/>
  </w:num>
  <w:num w:numId="11">
    <w:abstractNumId w:val="18"/>
  </w:num>
  <w:num w:numId="12">
    <w:abstractNumId w:val="4"/>
  </w:num>
  <w:num w:numId="13">
    <w:abstractNumId w:val="40"/>
  </w:num>
  <w:num w:numId="14">
    <w:abstractNumId w:val="20"/>
  </w:num>
  <w:num w:numId="15">
    <w:abstractNumId w:val="9"/>
  </w:num>
  <w:num w:numId="16">
    <w:abstractNumId w:val="37"/>
  </w:num>
  <w:num w:numId="17">
    <w:abstractNumId w:val="36"/>
  </w:num>
  <w:num w:numId="18">
    <w:abstractNumId w:val="10"/>
  </w:num>
  <w:num w:numId="19">
    <w:abstractNumId w:val="30"/>
  </w:num>
  <w:num w:numId="20">
    <w:abstractNumId w:val="23"/>
  </w:num>
  <w:num w:numId="21">
    <w:abstractNumId w:val="19"/>
  </w:num>
  <w:num w:numId="22">
    <w:abstractNumId w:val="32"/>
  </w:num>
  <w:num w:numId="23">
    <w:abstractNumId w:val="11"/>
  </w:num>
  <w:num w:numId="24">
    <w:abstractNumId w:val="34"/>
  </w:num>
  <w:num w:numId="25">
    <w:abstractNumId w:val="13"/>
  </w:num>
  <w:num w:numId="26">
    <w:abstractNumId w:val="7"/>
  </w:num>
  <w:num w:numId="27">
    <w:abstractNumId w:val="8"/>
  </w:num>
  <w:num w:numId="28">
    <w:abstractNumId w:val="26"/>
  </w:num>
  <w:num w:numId="29">
    <w:abstractNumId w:val="6"/>
  </w:num>
  <w:num w:numId="30">
    <w:abstractNumId w:val="35"/>
  </w:num>
  <w:num w:numId="31">
    <w:abstractNumId w:val="28"/>
  </w:num>
  <w:num w:numId="32">
    <w:abstractNumId w:val="38"/>
  </w:num>
  <w:num w:numId="33">
    <w:abstractNumId w:val="33"/>
  </w:num>
  <w:num w:numId="34">
    <w:abstractNumId w:val="24"/>
  </w:num>
  <w:num w:numId="35">
    <w:abstractNumId w:val="21"/>
  </w:num>
  <w:num w:numId="36">
    <w:abstractNumId w:val="0"/>
  </w:num>
  <w:num w:numId="37">
    <w:abstractNumId w:val="29"/>
  </w:num>
  <w:num w:numId="38">
    <w:abstractNumId w:val="1"/>
  </w:num>
  <w:num w:numId="39">
    <w:abstractNumId w:val="12"/>
  </w:num>
  <w:num w:numId="40">
    <w:abstractNumId w:val="2"/>
  </w:num>
  <w:num w:numId="41">
    <w:abstractNumId w:val="22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872"/>
    <w:rsid w:val="0000010D"/>
    <w:rsid w:val="00011F9A"/>
    <w:rsid w:val="00044755"/>
    <w:rsid w:val="000450E4"/>
    <w:rsid w:val="00071FC7"/>
    <w:rsid w:val="000932D8"/>
    <w:rsid w:val="000D1EE4"/>
    <w:rsid w:val="000E5953"/>
    <w:rsid w:val="0010210F"/>
    <w:rsid w:val="00103670"/>
    <w:rsid w:val="00117C00"/>
    <w:rsid w:val="00135755"/>
    <w:rsid w:val="0013619F"/>
    <w:rsid w:val="0014364E"/>
    <w:rsid w:val="00146AFB"/>
    <w:rsid w:val="00151C3E"/>
    <w:rsid w:val="00156C21"/>
    <w:rsid w:val="001570D2"/>
    <w:rsid w:val="00170879"/>
    <w:rsid w:val="00172DDB"/>
    <w:rsid w:val="00172F8B"/>
    <w:rsid w:val="00190BD3"/>
    <w:rsid w:val="001C2138"/>
    <w:rsid w:val="001C49BE"/>
    <w:rsid w:val="001E138A"/>
    <w:rsid w:val="001F0D0F"/>
    <w:rsid w:val="001F0EB1"/>
    <w:rsid w:val="001F1F85"/>
    <w:rsid w:val="0021762A"/>
    <w:rsid w:val="00224329"/>
    <w:rsid w:val="002A3400"/>
    <w:rsid w:val="002A45A6"/>
    <w:rsid w:val="002A7750"/>
    <w:rsid w:val="002B3ADB"/>
    <w:rsid w:val="002C0712"/>
    <w:rsid w:val="002C1D28"/>
    <w:rsid w:val="002D0EB2"/>
    <w:rsid w:val="002F5ED1"/>
    <w:rsid w:val="00301286"/>
    <w:rsid w:val="0035510D"/>
    <w:rsid w:val="003624A8"/>
    <w:rsid w:val="0036693B"/>
    <w:rsid w:val="0038728B"/>
    <w:rsid w:val="00396023"/>
    <w:rsid w:val="003B7E93"/>
    <w:rsid w:val="003F3943"/>
    <w:rsid w:val="003F4929"/>
    <w:rsid w:val="004012EB"/>
    <w:rsid w:val="004035D3"/>
    <w:rsid w:val="004053F8"/>
    <w:rsid w:val="004122C2"/>
    <w:rsid w:val="00414574"/>
    <w:rsid w:val="00422477"/>
    <w:rsid w:val="00424B1E"/>
    <w:rsid w:val="00425C6D"/>
    <w:rsid w:val="00432657"/>
    <w:rsid w:val="004355D3"/>
    <w:rsid w:val="00442067"/>
    <w:rsid w:val="004551D2"/>
    <w:rsid w:val="0046370C"/>
    <w:rsid w:val="004746D6"/>
    <w:rsid w:val="004878DD"/>
    <w:rsid w:val="00496EAB"/>
    <w:rsid w:val="004A1288"/>
    <w:rsid w:val="004F2958"/>
    <w:rsid w:val="00510F15"/>
    <w:rsid w:val="005263D6"/>
    <w:rsid w:val="00530316"/>
    <w:rsid w:val="005608AF"/>
    <w:rsid w:val="005611CA"/>
    <w:rsid w:val="005738D0"/>
    <w:rsid w:val="00580CC8"/>
    <w:rsid w:val="00581943"/>
    <w:rsid w:val="005B0DC4"/>
    <w:rsid w:val="005B6D08"/>
    <w:rsid w:val="005C55CE"/>
    <w:rsid w:val="005C5E8D"/>
    <w:rsid w:val="005E5E62"/>
    <w:rsid w:val="005F3B0E"/>
    <w:rsid w:val="005F7C2E"/>
    <w:rsid w:val="00613340"/>
    <w:rsid w:val="00613C55"/>
    <w:rsid w:val="00614A89"/>
    <w:rsid w:val="00620303"/>
    <w:rsid w:val="0062128A"/>
    <w:rsid w:val="006303C7"/>
    <w:rsid w:val="00631FD6"/>
    <w:rsid w:val="00635F18"/>
    <w:rsid w:val="00650454"/>
    <w:rsid w:val="006614B9"/>
    <w:rsid w:val="006706DB"/>
    <w:rsid w:val="006921D6"/>
    <w:rsid w:val="006F52EF"/>
    <w:rsid w:val="00720277"/>
    <w:rsid w:val="00727925"/>
    <w:rsid w:val="00746595"/>
    <w:rsid w:val="007520A9"/>
    <w:rsid w:val="00760F3E"/>
    <w:rsid w:val="00766E1A"/>
    <w:rsid w:val="007A0592"/>
    <w:rsid w:val="007A7945"/>
    <w:rsid w:val="007B123A"/>
    <w:rsid w:val="007B1789"/>
    <w:rsid w:val="007C6E0B"/>
    <w:rsid w:val="007D62EC"/>
    <w:rsid w:val="007E6DF4"/>
    <w:rsid w:val="00843841"/>
    <w:rsid w:val="00853C09"/>
    <w:rsid w:val="008654FD"/>
    <w:rsid w:val="00874B3A"/>
    <w:rsid w:val="008A450E"/>
    <w:rsid w:val="008C022D"/>
    <w:rsid w:val="008D05A1"/>
    <w:rsid w:val="008D0F9C"/>
    <w:rsid w:val="008F6153"/>
    <w:rsid w:val="00930946"/>
    <w:rsid w:val="00957BF4"/>
    <w:rsid w:val="009735F9"/>
    <w:rsid w:val="009854EF"/>
    <w:rsid w:val="00994929"/>
    <w:rsid w:val="009A2BC4"/>
    <w:rsid w:val="009B1C4A"/>
    <w:rsid w:val="009C3986"/>
    <w:rsid w:val="009E2A4A"/>
    <w:rsid w:val="009F4402"/>
    <w:rsid w:val="00A2083D"/>
    <w:rsid w:val="00A33BCD"/>
    <w:rsid w:val="00A4232F"/>
    <w:rsid w:val="00A450E4"/>
    <w:rsid w:val="00A67AC6"/>
    <w:rsid w:val="00A83C00"/>
    <w:rsid w:val="00A848E6"/>
    <w:rsid w:val="00A9240E"/>
    <w:rsid w:val="00A928ED"/>
    <w:rsid w:val="00AB64BC"/>
    <w:rsid w:val="00AB7543"/>
    <w:rsid w:val="00AC66F8"/>
    <w:rsid w:val="00AD1AAD"/>
    <w:rsid w:val="00AD41F8"/>
    <w:rsid w:val="00AD635A"/>
    <w:rsid w:val="00B14D36"/>
    <w:rsid w:val="00B2658C"/>
    <w:rsid w:val="00B50F47"/>
    <w:rsid w:val="00B52223"/>
    <w:rsid w:val="00B77110"/>
    <w:rsid w:val="00B81BEC"/>
    <w:rsid w:val="00B85D4B"/>
    <w:rsid w:val="00BA36EA"/>
    <w:rsid w:val="00BC606A"/>
    <w:rsid w:val="00BD609B"/>
    <w:rsid w:val="00BE70B5"/>
    <w:rsid w:val="00BF7CDD"/>
    <w:rsid w:val="00BF7E32"/>
    <w:rsid w:val="00C02EE1"/>
    <w:rsid w:val="00C13C1D"/>
    <w:rsid w:val="00C20F40"/>
    <w:rsid w:val="00C25BBD"/>
    <w:rsid w:val="00C31954"/>
    <w:rsid w:val="00C35F18"/>
    <w:rsid w:val="00C71F1F"/>
    <w:rsid w:val="00C73768"/>
    <w:rsid w:val="00C73A19"/>
    <w:rsid w:val="00C8369F"/>
    <w:rsid w:val="00C955EE"/>
    <w:rsid w:val="00C95BFC"/>
    <w:rsid w:val="00CA3141"/>
    <w:rsid w:val="00CB0373"/>
    <w:rsid w:val="00CD4C60"/>
    <w:rsid w:val="00CE2320"/>
    <w:rsid w:val="00CF659C"/>
    <w:rsid w:val="00D02909"/>
    <w:rsid w:val="00D10CEC"/>
    <w:rsid w:val="00D167F5"/>
    <w:rsid w:val="00D34E6B"/>
    <w:rsid w:val="00D35243"/>
    <w:rsid w:val="00D36C15"/>
    <w:rsid w:val="00D43A83"/>
    <w:rsid w:val="00D6194C"/>
    <w:rsid w:val="00D62E11"/>
    <w:rsid w:val="00D84135"/>
    <w:rsid w:val="00DA1116"/>
    <w:rsid w:val="00DB062B"/>
    <w:rsid w:val="00DC470E"/>
    <w:rsid w:val="00DE3384"/>
    <w:rsid w:val="00DE3A3A"/>
    <w:rsid w:val="00DF29D2"/>
    <w:rsid w:val="00DF3575"/>
    <w:rsid w:val="00E014EF"/>
    <w:rsid w:val="00E02A69"/>
    <w:rsid w:val="00E02B69"/>
    <w:rsid w:val="00E07BC8"/>
    <w:rsid w:val="00E302E2"/>
    <w:rsid w:val="00E30BFF"/>
    <w:rsid w:val="00E43743"/>
    <w:rsid w:val="00E55EDB"/>
    <w:rsid w:val="00E6791B"/>
    <w:rsid w:val="00EB643B"/>
    <w:rsid w:val="00EC0F67"/>
    <w:rsid w:val="00EE18CE"/>
    <w:rsid w:val="00F5056E"/>
    <w:rsid w:val="00F5522B"/>
    <w:rsid w:val="00F633E5"/>
    <w:rsid w:val="00F71872"/>
    <w:rsid w:val="00F83205"/>
    <w:rsid w:val="00F83C29"/>
    <w:rsid w:val="00FE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90F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872"/>
    <w:pPr>
      <w:spacing w:before="120" w:after="12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7925"/>
    <w:pPr>
      <w:keepNext/>
      <w:keepLines/>
      <w:outlineLvl w:val="0"/>
    </w:pPr>
    <w:rPr>
      <w:rFonts w:asciiTheme="majorHAnsi" w:eastAsia="Times New Roman" w:hAnsiTheme="majorHAnsi" w:cstheme="majorBidi"/>
      <w:color w:val="00B0F0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7925"/>
    <w:pPr>
      <w:keepNext/>
      <w:keepLines/>
      <w:outlineLvl w:val="1"/>
    </w:pPr>
    <w:rPr>
      <w:rFonts w:asciiTheme="majorHAnsi" w:eastAsiaTheme="majorEastAsia" w:hAnsiTheme="majorHAnsi" w:cstheme="majorBidi"/>
      <w:color w:val="00B0F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3C55"/>
    <w:pPr>
      <w:keepNext/>
      <w:keepLines/>
      <w:spacing w:before="40" w:after="0"/>
      <w:outlineLvl w:val="2"/>
    </w:pPr>
    <w:rPr>
      <w:rFonts w:eastAsiaTheme="majorEastAsia"/>
      <w:color w:val="00B0F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79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79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7925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2792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925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72792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7925"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727925"/>
    <w:rPr>
      <w:rFonts w:asciiTheme="majorHAnsi" w:eastAsia="Times New Roman" w:hAnsiTheme="majorHAnsi" w:cstheme="majorBidi"/>
      <w:color w:val="00B0F0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27925"/>
    <w:rPr>
      <w:rFonts w:asciiTheme="majorHAnsi" w:eastAsiaTheme="majorEastAsia" w:hAnsiTheme="majorHAnsi" w:cstheme="majorBidi"/>
      <w:color w:val="00B0F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3C55"/>
    <w:rPr>
      <w:rFonts w:ascii="Arial" w:eastAsiaTheme="majorEastAsia" w:hAnsi="Arial" w:cs="Arial"/>
      <w:color w:val="00B0F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792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TMLCite">
    <w:name w:val="HTML Cite"/>
    <w:basedOn w:val="DefaultParagraphFont"/>
    <w:uiPriority w:val="99"/>
    <w:semiHidden/>
    <w:unhideWhenUsed/>
    <w:rsid w:val="00727925"/>
    <w:rPr>
      <w:i/>
      <w:iCs/>
    </w:rPr>
  </w:style>
  <w:style w:type="character" w:styleId="Hyperlink">
    <w:name w:val="Hyperlink"/>
    <w:basedOn w:val="DefaultParagraphFont"/>
    <w:uiPriority w:val="99"/>
    <w:unhideWhenUsed/>
    <w:rsid w:val="00727925"/>
    <w:rPr>
      <w:color w:val="0000FF"/>
      <w:u w:val="single"/>
    </w:rPr>
  </w:style>
  <w:style w:type="paragraph" w:styleId="List2">
    <w:name w:val="List 2"/>
    <w:basedOn w:val="Normal"/>
    <w:next w:val="Normal"/>
    <w:uiPriority w:val="99"/>
    <w:rsid w:val="00727925"/>
    <w:pPr>
      <w:autoSpaceDE w:val="0"/>
      <w:autoSpaceDN w:val="0"/>
      <w:adjustRightInd w:val="0"/>
      <w:spacing w:after="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2792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2792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27925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unhideWhenUsed/>
    <w:rsid w:val="0072792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27925"/>
    <w:rPr>
      <w:b/>
      <w:bCs/>
    </w:rPr>
  </w:style>
  <w:style w:type="table" w:styleId="TableGrid">
    <w:name w:val="Table Grid"/>
    <w:basedOn w:val="TableNormal"/>
    <w:uiPriority w:val="59"/>
    <w:rsid w:val="00727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Heading2"/>
    <w:next w:val="Normal"/>
    <w:link w:val="TitleChar"/>
    <w:uiPriority w:val="10"/>
    <w:qFormat/>
    <w:rsid w:val="00727925"/>
    <w:pPr>
      <w:keepLines w:val="0"/>
      <w:autoSpaceDE w:val="0"/>
      <w:autoSpaceDN w:val="0"/>
      <w:adjustRightInd w:val="0"/>
    </w:pPr>
    <w:rPr>
      <w:rFonts w:ascii="Arial" w:eastAsiaTheme="minorHAnsi" w:hAnsi="Arial" w:cs="Arial"/>
      <w:b/>
      <w:cap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727925"/>
    <w:rPr>
      <w:rFonts w:ascii="Arial" w:hAnsi="Arial" w:cs="Arial"/>
      <w:b/>
      <w:caps/>
      <w:color w:val="00B0F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27925"/>
    <w:pPr>
      <w:tabs>
        <w:tab w:val="right" w:leader="dot" w:pos="9607"/>
      </w:tabs>
      <w:spacing w:before="60" w:after="60"/>
    </w:pPr>
  </w:style>
  <w:style w:type="paragraph" w:styleId="TOC2">
    <w:name w:val="toc 2"/>
    <w:basedOn w:val="Normal"/>
    <w:next w:val="Normal"/>
    <w:autoRedefine/>
    <w:uiPriority w:val="39"/>
    <w:unhideWhenUsed/>
    <w:rsid w:val="00727925"/>
    <w:pPr>
      <w:tabs>
        <w:tab w:val="right" w:leader="dot" w:pos="9607"/>
      </w:tabs>
      <w:spacing w:before="60" w:after="60"/>
      <w:ind w:left="221"/>
    </w:pPr>
  </w:style>
  <w:style w:type="character" w:customStyle="1" w:styleId="watch-title">
    <w:name w:val="watch-title"/>
    <w:basedOn w:val="DefaultParagraphFont"/>
    <w:rsid w:val="007D62EC"/>
  </w:style>
  <w:style w:type="character" w:styleId="Emphasis">
    <w:name w:val="Emphasis"/>
    <w:basedOn w:val="DefaultParagraphFont"/>
    <w:uiPriority w:val="20"/>
    <w:qFormat/>
    <w:rsid w:val="004F2958"/>
    <w:rPr>
      <w:i/>
      <w:iCs/>
    </w:rPr>
  </w:style>
  <w:style w:type="character" w:customStyle="1" w:styleId="st">
    <w:name w:val="st"/>
    <w:basedOn w:val="DefaultParagraphFont"/>
    <w:rsid w:val="00CE2320"/>
  </w:style>
  <w:style w:type="character" w:customStyle="1" w:styleId="mw-headline">
    <w:name w:val="mw-headline"/>
    <w:basedOn w:val="DefaultParagraphFont"/>
    <w:rsid w:val="0062128A"/>
  </w:style>
  <w:style w:type="paragraph" w:styleId="BodyText2">
    <w:name w:val="Body Text 2"/>
    <w:basedOn w:val="Default"/>
    <w:next w:val="Default"/>
    <w:link w:val="BodyText2Char"/>
    <w:uiPriority w:val="99"/>
    <w:rsid w:val="00843841"/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rsid w:val="00843841"/>
    <w:rPr>
      <w:rFonts w:ascii="Arial" w:hAnsi="Arial" w:cs="Arial"/>
      <w:sz w:val="24"/>
      <w:szCs w:val="24"/>
    </w:rPr>
  </w:style>
  <w:style w:type="paragraph" w:customStyle="1" w:styleId="BodyText23">
    <w:name w:val="Body Text 2+3"/>
    <w:basedOn w:val="Default"/>
    <w:next w:val="Default"/>
    <w:uiPriority w:val="99"/>
    <w:rsid w:val="00E014EF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DC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DC4"/>
    <w:rPr>
      <w:rFonts w:ascii="Segoe UI" w:hAnsi="Segoe UI" w:cs="Segoe UI"/>
      <w:sz w:val="18"/>
      <w:szCs w:val="18"/>
    </w:rPr>
  </w:style>
  <w:style w:type="character" w:customStyle="1" w:styleId="tgc">
    <w:name w:val="_tgc"/>
    <w:basedOn w:val="DefaultParagraphFont"/>
    <w:rsid w:val="00CB0373"/>
  </w:style>
  <w:style w:type="character" w:customStyle="1" w:styleId="hvr">
    <w:name w:val="hvr"/>
    <w:basedOn w:val="DefaultParagraphFont"/>
    <w:rsid w:val="008D0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88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9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C4D81-B27B-4C63-8F24-49E4A1FCD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2232</Words>
  <Characters>12727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    </vt:lpstr>
      <vt:lpstr>    seamanship</vt:lpstr>
      <vt:lpstr>    SM05</vt:lpstr>
      <vt:lpstr>    </vt:lpstr>
      <vt:lpstr>    consolidation</vt:lpstr>
      <vt:lpstr>    sm01 – sm04</vt:lpstr>
      <vt:lpstr>    </vt:lpstr>
      <vt:lpstr>    Session plan/</vt:lpstr>
      <vt:lpstr>    Cadets can describe or demonstrate the following:</vt:lpstr>
      <vt:lpstr/>
    </vt:vector>
  </TitlesOfParts>
  <Company/>
  <LinksUpToDate>false</LinksUpToDate>
  <CharactersWithSpaces>14930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2016-09-22T23:19:00Z</dcterms:created>
  <dcterms:modified xsi:type="dcterms:W3CDTF">2020-02-18T18:57:00Z</dcterms:modified>
</cp:coreProperties>
</file>